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8B71C" w14:textId="77777777" w:rsidR="00C050A9" w:rsidRPr="00416AD7" w:rsidRDefault="00C050A9" w:rsidP="00C050A9">
      <w:pPr>
        <w:jc w:val="center"/>
        <w:rPr>
          <w:b/>
          <w:bCs/>
          <w:sz w:val="144"/>
          <w:szCs w:val="144"/>
        </w:rPr>
      </w:pPr>
      <w:r w:rsidRPr="00416AD7">
        <w:rPr>
          <w:b/>
          <w:bCs/>
          <w:sz w:val="144"/>
          <w:szCs w:val="144"/>
        </w:rPr>
        <w:t>Obec Příkosice</w:t>
      </w:r>
    </w:p>
    <w:p w14:paraId="65656F8F" w14:textId="77777777" w:rsidR="00C050A9" w:rsidRDefault="00C050A9" w:rsidP="00C050A9"/>
    <w:p w14:paraId="7F75AF3D" w14:textId="77777777" w:rsidR="00C050A9" w:rsidRDefault="00C050A9" w:rsidP="00C050A9">
      <w:pPr>
        <w:jc w:val="center"/>
      </w:pPr>
      <w:r w:rsidRPr="00416AD7">
        <w:rPr>
          <w:noProof/>
          <w:lang w:eastAsia="cs-CZ"/>
        </w:rPr>
        <w:drawing>
          <wp:inline distT="0" distB="0" distL="0" distR="0" wp14:anchorId="56C70782" wp14:editId="2C77E0F7">
            <wp:extent cx="3632019" cy="4581525"/>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71803" cy="4631710"/>
                    </a:xfrm>
                    <a:prstGeom prst="rect">
                      <a:avLst/>
                    </a:prstGeom>
                  </pic:spPr>
                </pic:pic>
              </a:graphicData>
            </a:graphic>
          </wp:inline>
        </w:drawing>
      </w:r>
    </w:p>
    <w:p w14:paraId="60D0C5BF" w14:textId="77777777" w:rsidR="00C050A9" w:rsidRDefault="00C050A9" w:rsidP="00C050A9">
      <w:pPr>
        <w:jc w:val="center"/>
      </w:pPr>
    </w:p>
    <w:p w14:paraId="443F23B4" w14:textId="77777777" w:rsidR="00C050A9" w:rsidRDefault="00C050A9" w:rsidP="00C050A9">
      <w:pPr>
        <w:jc w:val="center"/>
      </w:pPr>
    </w:p>
    <w:p w14:paraId="454978C5" w14:textId="77777777" w:rsidR="00C050A9" w:rsidRDefault="00C050A9" w:rsidP="00C050A9"/>
    <w:p w14:paraId="7CC173E2" w14:textId="6BFCDA57" w:rsidR="007317AB" w:rsidRDefault="00C050A9" w:rsidP="00BA67C8">
      <w:pPr>
        <w:jc w:val="center"/>
        <w:rPr>
          <w:b/>
          <w:bCs/>
          <w:sz w:val="56"/>
          <w:szCs w:val="56"/>
        </w:rPr>
      </w:pPr>
      <w:r>
        <w:rPr>
          <w:b/>
          <w:bCs/>
          <w:sz w:val="56"/>
          <w:szCs w:val="56"/>
        </w:rPr>
        <w:t>Analýza rizik</w:t>
      </w:r>
    </w:p>
    <w:p w14:paraId="78BFB1CF" w14:textId="036A986E" w:rsidR="00383B91" w:rsidRDefault="00BA67C8" w:rsidP="00BA67C8">
      <w:pPr>
        <w:jc w:val="center"/>
        <w:rPr>
          <w:b/>
          <w:bCs/>
          <w:sz w:val="56"/>
          <w:szCs w:val="56"/>
        </w:rPr>
      </w:pPr>
      <w:r>
        <w:rPr>
          <w:b/>
          <w:bCs/>
          <w:sz w:val="56"/>
          <w:szCs w:val="56"/>
        </w:rPr>
        <w:t>sportovních a kulturních akcí</w:t>
      </w:r>
    </w:p>
    <w:p w14:paraId="4AE600F8" w14:textId="77777777" w:rsidR="00BA67C8" w:rsidRDefault="00BA67C8">
      <w:pPr>
        <w:rPr>
          <w:b/>
          <w:bCs/>
        </w:rPr>
      </w:pPr>
    </w:p>
    <w:p w14:paraId="76019FBD" w14:textId="2657DCD8" w:rsidR="002002AE" w:rsidRDefault="002002AE">
      <w:pPr>
        <w:rPr>
          <w:b/>
          <w:bCs/>
        </w:rPr>
      </w:pPr>
    </w:p>
    <w:p w14:paraId="08467843" w14:textId="77777777" w:rsidR="00BA67C8" w:rsidRDefault="00BA67C8" w:rsidP="00C050A9">
      <w:pPr>
        <w:rPr>
          <w:b/>
          <w:bCs/>
          <w:sz w:val="28"/>
          <w:szCs w:val="28"/>
        </w:rPr>
      </w:pPr>
    </w:p>
    <w:p w14:paraId="629C6B3F" w14:textId="77777777" w:rsidR="00BA67C8" w:rsidRDefault="00BA67C8" w:rsidP="00C050A9">
      <w:pPr>
        <w:rPr>
          <w:b/>
          <w:bCs/>
          <w:sz w:val="28"/>
          <w:szCs w:val="28"/>
        </w:rPr>
      </w:pPr>
    </w:p>
    <w:p w14:paraId="6BE314B6" w14:textId="12806481" w:rsidR="00C050A9" w:rsidRDefault="00C050A9" w:rsidP="00C050A9">
      <w:pPr>
        <w:rPr>
          <w:b/>
          <w:bCs/>
          <w:sz w:val="28"/>
          <w:szCs w:val="28"/>
        </w:rPr>
      </w:pPr>
      <w:r w:rsidRPr="00416AD7">
        <w:rPr>
          <w:b/>
          <w:bCs/>
          <w:sz w:val="28"/>
          <w:szCs w:val="28"/>
        </w:rPr>
        <w:t>OBSAH</w:t>
      </w:r>
    </w:p>
    <w:p w14:paraId="019E7C9D" w14:textId="77777777" w:rsidR="00C050A9" w:rsidRDefault="00C050A9" w:rsidP="00C050A9">
      <w:pPr>
        <w:rPr>
          <w:b/>
          <w:bCs/>
          <w:sz w:val="28"/>
          <w:szCs w:val="28"/>
        </w:rPr>
      </w:pPr>
    </w:p>
    <w:p w14:paraId="381F4C35" w14:textId="0023AFCC" w:rsidR="00C050A9" w:rsidRPr="00406E98" w:rsidRDefault="00C050A9" w:rsidP="00C050A9">
      <w:pPr>
        <w:pStyle w:val="Odstavecseseznamem"/>
        <w:numPr>
          <w:ilvl w:val="0"/>
          <w:numId w:val="1"/>
        </w:numPr>
        <w:rPr>
          <w:b/>
          <w:bCs/>
          <w:sz w:val="28"/>
          <w:szCs w:val="28"/>
        </w:rPr>
      </w:pPr>
      <w:r w:rsidRPr="00406E98">
        <w:rPr>
          <w:b/>
          <w:bCs/>
          <w:sz w:val="28"/>
          <w:szCs w:val="28"/>
        </w:rPr>
        <w:t>Úvod</w:t>
      </w:r>
      <w:r w:rsidR="00383B91">
        <w:rPr>
          <w:b/>
          <w:bCs/>
          <w:sz w:val="28"/>
          <w:szCs w:val="28"/>
        </w:rPr>
        <w:t xml:space="preserve"> </w:t>
      </w:r>
      <w:r w:rsidR="00383B91" w:rsidRPr="00D045E0">
        <w:rPr>
          <w:sz w:val="28"/>
          <w:szCs w:val="28"/>
        </w:rPr>
        <w:t>………………………………………………</w:t>
      </w:r>
      <w:r w:rsidR="00A71622">
        <w:rPr>
          <w:sz w:val="28"/>
          <w:szCs w:val="28"/>
        </w:rPr>
        <w:t>………</w:t>
      </w:r>
      <w:proofErr w:type="gramStart"/>
      <w:r w:rsidR="00A71622">
        <w:rPr>
          <w:sz w:val="28"/>
          <w:szCs w:val="28"/>
        </w:rPr>
        <w:t>…….</w:t>
      </w:r>
      <w:proofErr w:type="gramEnd"/>
      <w:r w:rsidR="00383B91" w:rsidRPr="00D045E0">
        <w:rPr>
          <w:sz w:val="28"/>
          <w:szCs w:val="28"/>
        </w:rPr>
        <w:t>……………………………….3</w:t>
      </w:r>
    </w:p>
    <w:p w14:paraId="23BB5770" w14:textId="69E7FB5F" w:rsidR="00C050A9" w:rsidRPr="00406E98" w:rsidRDefault="00C050A9" w:rsidP="00C050A9">
      <w:pPr>
        <w:pStyle w:val="Odstavecseseznamem"/>
        <w:numPr>
          <w:ilvl w:val="0"/>
          <w:numId w:val="1"/>
        </w:numPr>
        <w:rPr>
          <w:b/>
          <w:bCs/>
          <w:sz w:val="28"/>
          <w:szCs w:val="28"/>
        </w:rPr>
      </w:pPr>
      <w:r w:rsidRPr="00406E98">
        <w:rPr>
          <w:b/>
          <w:bCs/>
          <w:sz w:val="28"/>
          <w:szCs w:val="28"/>
        </w:rPr>
        <w:t>Základní charakteristika obce</w:t>
      </w:r>
      <w:r w:rsidR="00383B91" w:rsidRPr="00D045E0">
        <w:rPr>
          <w:sz w:val="28"/>
          <w:szCs w:val="28"/>
        </w:rPr>
        <w:t>………………………</w:t>
      </w:r>
      <w:r w:rsidR="00A71622">
        <w:rPr>
          <w:sz w:val="28"/>
          <w:szCs w:val="28"/>
        </w:rPr>
        <w:t>……</w:t>
      </w:r>
      <w:proofErr w:type="gramStart"/>
      <w:r w:rsidR="00A71622">
        <w:rPr>
          <w:sz w:val="28"/>
          <w:szCs w:val="28"/>
        </w:rPr>
        <w:t>…….</w:t>
      </w:r>
      <w:proofErr w:type="gramEnd"/>
      <w:r w:rsidR="00A71622">
        <w:rPr>
          <w:sz w:val="28"/>
          <w:szCs w:val="28"/>
        </w:rPr>
        <w:t>.</w:t>
      </w:r>
      <w:r w:rsidR="00383B91" w:rsidRPr="00D045E0">
        <w:rPr>
          <w:sz w:val="28"/>
          <w:szCs w:val="28"/>
        </w:rPr>
        <w:t>…………………..4</w:t>
      </w:r>
    </w:p>
    <w:p w14:paraId="65161BE2" w14:textId="61264942" w:rsidR="00C050A9" w:rsidRPr="00406E98" w:rsidRDefault="00C050A9" w:rsidP="00C050A9">
      <w:pPr>
        <w:pStyle w:val="Odstavecseseznamem"/>
        <w:numPr>
          <w:ilvl w:val="1"/>
          <w:numId w:val="1"/>
        </w:numPr>
        <w:rPr>
          <w:sz w:val="28"/>
          <w:szCs w:val="28"/>
        </w:rPr>
      </w:pPr>
      <w:r w:rsidRPr="00406E98">
        <w:rPr>
          <w:sz w:val="28"/>
          <w:szCs w:val="28"/>
        </w:rPr>
        <w:t>Obec Příkosice</w:t>
      </w:r>
      <w:r w:rsidR="00D045E0">
        <w:rPr>
          <w:sz w:val="28"/>
          <w:szCs w:val="28"/>
        </w:rPr>
        <w:t>………………………………………………………</w:t>
      </w:r>
      <w:r w:rsidR="00A71622">
        <w:rPr>
          <w:sz w:val="28"/>
          <w:szCs w:val="28"/>
        </w:rPr>
        <w:t>……………</w:t>
      </w:r>
      <w:proofErr w:type="gramStart"/>
      <w:r w:rsidR="00D045E0">
        <w:rPr>
          <w:sz w:val="28"/>
          <w:szCs w:val="28"/>
        </w:rPr>
        <w:t>…….</w:t>
      </w:r>
      <w:proofErr w:type="gramEnd"/>
      <w:r w:rsidR="00D045E0">
        <w:rPr>
          <w:sz w:val="28"/>
          <w:szCs w:val="28"/>
        </w:rPr>
        <w:t>4</w:t>
      </w:r>
    </w:p>
    <w:p w14:paraId="1C388FC9" w14:textId="5822D30C" w:rsidR="00C050A9" w:rsidRPr="00406E98" w:rsidRDefault="00C050A9" w:rsidP="00C050A9">
      <w:pPr>
        <w:pStyle w:val="Odstavecseseznamem"/>
        <w:numPr>
          <w:ilvl w:val="1"/>
          <w:numId w:val="1"/>
        </w:numPr>
        <w:rPr>
          <w:sz w:val="28"/>
          <w:szCs w:val="28"/>
        </w:rPr>
      </w:pPr>
      <w:r w:rsidRPr="00406E98">
        <w:rPr>
          <w:sz w:val="28"/>
          <w:szCs w:val="28"/>
        </w:rPr>
        <w:t>Demografické údaje</w:t>
      </w:r>
      <w:r w:rsidR="00D045E0">
        <w:rPr>
          <w:sz w:val="28"/>
          <w:szCs w:val="28"/>
        </w:rPr>
        <w:t>………………………………………………………</w:t>
      </w:r>
      <w:proofErr w:type="gramStart"/>
      <w:r w:rsidR="00D045E0">
        <w:rPr>
          <w:sz w:val="28"/>
          <w:szCs w:val="28"/>
        </w:rPr>
        <w:t>……</w:t>
      </w:r>
      <w:r w:rsidR="00A71622">
        <w:rPr>
          <w:sz w:val="28"/>
          <w:szCs w:val="28"/>
        </w:rPr>
        <w:t>.</w:t>
      </w:r>
      <w:proofErr w:type="gramEnd"/>
      <w:r w:rsidR="00A71622">
        <w:rPr>
          <w:sz w:val="28"/>
          <w:szCs w:val="28"/>
        </w:rPr>
        <w:t>.</w:t>
      </w:r>
      <w:r w:rsidR="00D045E0">
        <w:rPr>
          <w:sz w:val="28"/>
          <w:szCs w:val="28"/>
        </w:rPr>
        <w:t>…..5</w:t>
      </w:r>
    </w:p>
    <w:p w14:paraId="0E849EA3" w14:textId="4A5648B6" w:rsidR="00C050A9" w:rsidRPr="00C050A9" w:rsidRDefault="00C050A9" w:rsidP="00C050A9">
      <w:pPr>
        <w:pStyle w:val="Odstavecseseznamem"/>
        <w:numPr>
          <w:ilvl w:val="1"/>
          <w:numId w:val="1"/>
        </w:numPr>
        <w:rPr>
          <w:sz w:val="28"/>
          <w:szCs w:val="28"/>
        </w:rPr>
      </w:pPr>
      <w:r w:rsidRPr="00406E98">
        <w:rPr>
          <w:sz w:val="28"/>
          <w:szCs w:val="28"/>
        </w:rPr>
        <w:t>Veřejný prostor</w:t>
      </w:r>
      <w:r w:rsidR="00D045E0">
        <w:rPr>
          <w:sz w:val="28"/>
          <w:szCs w:val="28"/>
        </w:rPr>
        <w:t>……………………………………………………………</w:t>
      </w:r>
      <w:proofErr w:type="gramStart"/>
      <w:r w:rsidR="00D045E0">
        <w:rPr>
          <w:sz w:val="28"/>
          <w:szCs w:val="28"/>
        </w:rPr>
        <w:t>……</w:t>
      </w:r>
      <w:r w:rsidR="00A71622">
        <w:rPr>
          <w:sz w:val="28"/>
          <w:szCs w:val="28"/>
        </w:rPr>
        <w:t>.</w:t>
      </w:r>
      <w:proofErr w:type="gramEnd"/>
      <w:r w:rsidR="00D045E0">
        <w:rPr>
          <w:sz w:val="28"/>
          <w:szCs w:val="28"/>
        </w:rPr>
        <w:t>……..5</w:t>
      </w:r>
    </w:p>
    <w:p w14:paraId="1A4E6BCA" w14:textId="7FF1ECE2" w:rsidR="00C050A9" w:rsidRDefault="00C050A9" w:rsidP="00C050A9">
      <w:pPr>
        <w:pStyle w:val="Odstavecseseznamem"/>
        <w:numPr>
          <w:ilvl w:val="0"/>
          <w:numId w:val="1"/>
        </w:numPr>
        <w:rPr>
          <w:b/>
          <w:bCs/>
          <w:sz w:val="28"/>
          <w:szCs w:val="28"/>
        </w:rPr>
      </w:pPr>
      <w:r>
        <w:rPr>
          <w:b/>
          <w:bCs/>
          <w:sz w:val="28"/>
          <w:szCs w:val="28"/>
        </w:rPr>
        <w:t>Základní pojmy</w:t>
      </w:r>
      <w:r w:rsidR="00383B91" w:rsidRPr="00D045E0">
        <w:rPr>
          <w:sz w:val="28"/>
          <w:szCs w:val="28"/>
        </w:rPr>
        <w:t>………………………………………………………………</w:t>
      </w:r>
      <w:r w:rsidR="00A71622">
        <w:rPr>
          <w:sz w:val="28"/>
          <w:szCs w:val="28"/>
        </w:rPr>
        <w:t>……</w:t>
      </w:r>
      <w:proofErr w:type="gramStart"/>
      <w:r w:rsidR="00A71622">
        <w:rPr>
          <w:sz w:val="28"/>
          <w:szCs w:val="28"/>
        </w:rPr>
        <w:t>…….</w:t>
      </w:r>
      <w:proofErr w:type="gramEnd"/>
      <w:r w:rsidR="00A71622">
        <w:rPr>
          <w:sz w:val="28"/>
          <w:szCs w:val="28"/>
        </w:rPr>
        <w:t>.</w:t>
      </w:r>
      <w:r w:rsidR="00383B91" w:rsidRPr="00D045E0">
        <w:rPr>
          <w:sz w:val="28"/>
          <w:szCs w:val="28"/>
        </w:rPr>
        <w:t>….6</w:t>
      </w:r>
    </w:p>
    <w:p w14:paraId="56FA4E22" w14:textId="23993C0E" w:rsidR="00C050A9" w:rsidRPr="00406E98" w:rsidRDefault="00C050A9" w:rsidP="00C050A9">
      <w:pPr>
        <w:pStyle w:val="Odstavecseseznamem"/>
        <w:numPr>
          <w:ilvl w:val="0"/>
          <w:numId w:val="1"/>
        </w:numPr>
        <w:rPr>
          <w:b/>
          <w:bCs/>
          <w:sz w:val="28"/>
          <w:szCs w:val="28"/>
        </w:rPr>
      </w:pPr>
      <w:r>
        <w:rPr>
          <w:b/>
          <w:bCs/>
          <w:sz w:val="28"/>
          <w:szCs w:val="28"/>
        </w:rPr>
        <w:t>Identifikace rizik s využitím SWOT analýzy</w:t>
      </w:r>
      <w:r w:rsidR="00383B91" w:rsidRPr="00D045E0">
        <w:rPr>
          <w:sz w:val="28"/>
          <w:szCs w:val="28"/>
        </w:rPr>
        <w:t>……………………</w:t>
      </w:r>
      <w:r w:rsidR="00A71622">
        <w:rPr>
          <w:sz w:val="28"/>
          <w:szCs w:val="28"/>
        </w:rPr>
        <w:t>………….</w:t>
      </w:r>
      <w:r w:rsidR="00383B91" w:rsidRPr="00D045E0">
        <w:rPr>
          <w:sz w:val="28"/>
          <w:szCs w:val="28"/>
        </w:rPr>
        <w:t>……8</w:t>
      </w:r>
    </w:p>
    <w:p w14:paraId="4D89F382" w14:textId="0534C804" w:rsidR="00C050A9" w:rsidRDefault="00C050A9" w:rsidP="00C050A9">
      <w:pPr>
        <w:pStyle w:val="Odstavecseseznamem"/>
        <w:numPr>
          <w:ilvl w:val="0"/>
          <w:numId w:val="1"/>
        </w:numPr>
        <w:rPr>
          <w:b/>
          <w:bCs/>
          <w:sz w:val="28"/>
          <w:szCs w:val="28"/>
        </w:rPr>
      </w:pPr>
      <w:r>
        <w:rPr>
          <w:b/>
          <w:bCs/>
          <w:sz w:val="28"/>
          <w:szCs w:val="28"/>
        </w:rPr>
        <w:t>Analýza rizik</w:t>
      </w:r>
      <w:r w:rsidR="00383B91" w:rsidRPr="00A71622">
        <w:rPr>
          <w:sz w:val="28"/>
          <w:szCs w:val="28"/>
        </w:rPr>
        <w:t>……………………………………………………………………</w:t>
      </w:r>
      <w:r w:rsidR="00A71622">
        <w:rPr>
          <w:sz w:val="28"/>
          <w:szCs w:val="28"/>
        </w:rPr>
        <w:t>…………</w:t>
      </w:r>
      <w:r w:rsidR="00383B91" w:rsidRPr="00A71622">
        <w:rPr>
          <w:sz w:val="28"/>
          <w:szCs w:val="28"/>
        </w:rPr>
        <w:t>…1</w:t>
      </w:r>
      <w:r w:rsidR="00A34180">
        <w:rPr>
          <w:sz w:val="28"/>
          <w:szCs w:val="28"/>
        </w:rPr>
        <w:t>0</w:t>
      </w:r>
    </w:p>
    <w:p w14:paraId="4BC8B39F" w14:textId="300F8CFE" w:rsidR="00C050A9" w:rsidRPr="00C050A9" w:rsidRDefault="00C050A9" w:rsidP="00C050A9">
      <w:pPr>
        <w:pStyle w:val="Odstavecseseznamem"/>
        <w:numPr>
          <w:ilvl w:val="1"/>
          <w:numId w:val="1"/>
        </w:numPr>
        <w:rPr>
          <w:sz w:val="28"/>
          <w:szCs w:val="28"/>
        </w:rPr>
      </w:pPr>
      <w:r w:rsidRPr="00C050A9">
        <w:rPr>
          <w:sz w:val="28"/>
          <w:szCs w:val="28"/>
        </w:rPr>
        <w:t>Vyhodnocení rizik</w:t>
      </w:r>
      <w:r w:rsidR="00D045E0">
        <w:rPr>
          <w:sz w:val="28"/>
          <w:szCs w:val="28"/>
        </w:rPr>
        <w:t>…………………………………………………………………</w:t>
      </w:r>
      <w:r w:rsidR="00A71622">
        <w:rPr>
          <w:sz w:val="28"/>
          <w:szCs w:val="28"/>
        </w:rPr>
        <w:t>.</w:t>
      </w:r>
      <w:r w:rsidR="006B3D0E">
        <w:rPr>
          <w:sz w:val="28"/>
          <w:szCs w:val="28"/>
        </w:rPr>
        <w:t>..1</w:t>
      </w:r>
      <w:r w:rsidR="00A34180">
        <w:rPr>
          <w:sz w:val="28"/>
          <w:szCs w:val="28"/>
        </w:rPr>
        <w:t>2</w:t>
      </w:r>
    </w:p>
    <w:p w14:paraId="35AA7EFC" w14:textId="36615242" w:rsidR="00C050A9" w:rsidRPr="00C050A9" w:rsidRDefault="00C050A9" w:rsidP="00C050A9">
      <w:pPr>
        <w:pStyle w:val="Odstavecseseznamem"/>
        <w:numPr>
          <w:ilvl w:val="1"/>
          <w:numId w:val="1"/>
        </w:numPr>
        <w:rPr>
          <w:sz w:val="28"/>
          <w:szCs w:val="28"/>
        </w:rPr>
      </w:pPr>
      <w:r w:rsidRPr="00C050A9">
        <w:rPr>
          <w:sz w:val="28"/>
          <w:szCs w:val="28"/>
        </w:rPr>
        <w:t>Opatření</w:t>
      </w:r>
      <w:r w:rsidR="00D045E0">
        <w:rPr>
          <w:sz w:val="28"/>
          <w:szCs w:val="28"/>
        </w:rPr>
        <w:t>……</w:t>
      </w:r>
      <w:r w:rsidR="006B3D0E">
        <w:rPr>
          <w:sz w:val="28"/>
          <w:szCs w:val="28"/>
        </w:rPr>
        <w:t>………………………………………………………………………</w:t>
      </w:r>
      <w:proofErr w:type="gramStart"/>
      <w:r w:rsidR="006B3D0E">
        <w:rPr>
          <w:sz w:val="28"/>
          <w:szCs w:val="28"/>
        </w:rPr>
        <w:t>…….</w:t>
      </w:r>
      <w:proofErr w:type="gramEnd"/>
      <w:r w:rsidR="006B3D0E">
        <w:rPr>
          <w:sz w:val="28"/>
          <w:szCs w:val="28"/>
        </w:rPr>
        <w:t>1</w:t>
      </w:r>
      <w:r w:rsidR="00A34180">
        <w:rPr>
          <w:sz w:val="28"/>
          <w:szCs w:val="28"/>
        </w:rPr>
        <w:t>3</w:t>
      </w:r>
    </w:p>
    <w:p w14:paraId="05D5EDB9" w14:textId="0CB52B7F" w:rsidR="00C050A9" w:rsidRPr="00406E98" w:rsidRDefault="00C050A9" w:rsidP="00C050A9">
      <w:pPr>
        <w:pStyle w:val="Odstavecseseznamem"/>
        <w:numPr>
          <w:ilvl w:val="0"/>
          <w:numId w:val="1"/>
        </w:numPr>
        <w:rPr>
          <w:b/>
          <w:bCs/>
          <w:sz w:val="28"/>
          <w:szCs w:val="28"/>
        </w:rPr>
      </w:pPr>
      <w:r w:rsidRPr="00406E98">
        <w:rPr>
          <w:b/>
          <w:bCs/>
          <w:sz w:val="28"/>
          <w:szCs w:val="28"/>
        </w:rPr>
        <w:t>Závěr</w:t>
      </w:r>
      <w:r w:rsidR="00D045E0" w:rsidRPr="00A71622">
        <w:rPr>
          <w:sz w:val="28"/>
          <w:szCs w:val="28"/>
        </w:rPr>
        <w:t>………………………………………………………………………………………</w:t>
      </w:r>
      <w:proofErr w:type="gramStart"/>
      <w:r w:rsidR="00D045E0" w:rsidRPr="00A71622">
        <w:rPr>
          <w:sz w:val="28"/>
          <w:szCs w:val="28"/>
        </w:rPr>
        <w:t>……</w:t>
      </w:r>
      <w:r w:rsidR="00A71622">
        <w:rPr>
          <w:sz w:val="28"/>
          <w:szCs w:val="28"/>
        </w:rPr>
        <w:t>.</w:t>
      </w:r>
      <w:proofErr w:type="gramEnd"/>
      <w:r w:rsidR="006B3D0E">
        <w:rPr>
          <w:sz w:val="28"/>
          <w:szCs w:val="28"/>
        </w:rPr>
        <w:t>1</w:t>
      </w:r>
      <w:r w:rsidR="00A34180">
        <w:rPr>
          <w:sz w:val="28"/>
          <w:szCs w:val="28"/>
        </w:rPr>
        <w:t>6</w:t>
      </w:r>
    </w:p>
    <w:p w14:paraId="64655ECC" w14:textId="7B0D7C77" w:rsidR="00C050A9" w:rsidRDefault="00C050A9">
      <w:pPr>
        <w:rPr>
          <w:b/>
          <w:bCs/>
        </w:rPr>
      </w:pPr>
    </w:p>
    <w:p w14:paraId="4F6CCC27" w14:textId="1BE0D5CD" w:rsidR="00C050A9" w:rsidRDefault="00C050A9">
      <w:pPr>
        <w:rPr>
          <w:b/>
          <w:bCs/>
        </w:rPr>
      </w:pPr>
    </w:p>
    <w:p w14:paraId="1B76E6F3" w14:textId="3B86CB13" w:rsidR="00C050A9" w:rsidRDefault="00C050A9">
      <w:pPr>
        <w:rPr>
          <w:b/>
          <w:bCs/>
        </w:rPr>
      </w:pPr>
    </w:p>
    <w:p w14:paraId="3D2966BA" w14:textId="7856CAB4" w:rsidR="00C050A9" w:rsidRDefault="00C050A9">
      <w:pPr>
        <w:rPr>
          <w:b/>
          <w:bCs/>
        </w:rPr>
      </w:pPr>
    </w:p>
    <w:p w14:paraId="34AB5321" w14:textId="2BA0D6A8" w:rsidR="00C050A9" w:rsidRDefault="00C050A9">
      <w:pPr>
        <w:rPr>
          <w:b/>
          <w:bCs/>
        </w:rPr>
      </w:pPr>
    </w:p>
    <w:p w14:paraId="5457B150" w14:textId="433A3270" w:rsidR="00C050A9" w:rsidRDefault="00C050A9">
      <w:pPr>
        <w:rPr>
          <w:b/>
          <w:bCs/>
        </w:rPr>
      </w:pPr>
    </w:p>
    <w:p w14:paraId="2AADCD81" w14:textId="68B18708" w:rsidR="00C050A9" w:rsidRDefault="00C050A9">
      <w:pPr>
        <w:rPr>
          <w:b/>
          <w:bCs/>
        </w:rPr>
      </w:pPr>
    </w:p>
    <w:p w14:paraId="7D962E72" w14:textId="0580C4E0" w:rsidR="00C050A9" w:rsidRDefault="00C050A9">
      <w:pPr>
        <w:rPr>
          <w:b/>
          <w:bCs/>
        </w:rPr>
      </w:pPr>
    </w:p>
    <w:p w14:paraId="380D89C9" w14:textId="7A6BB7A3" w:rsidR="00C050A9" w:rsidRDefault="00C050A9">
      <w:pPr>
        <w:rPr>
          <w:b/>
          <w:bCs/>
        </w:rPr>
      </w:pPr>
    </w:p>
    <w:p w14:paraId="1170DD55" w14:textId="31E7B5C2" w:rsidR="00C050A9" w:rsidRDefault="00C050A9">
      <w:pPr>
        <w:rPr>
          <w:b/>
          <w:bCs/>
        </w:rPr>
      </w:pPr>
    </w:p>
    <w:p w14:paraId="2134AFF1" w14:textId="7D4E6991" w:rsidR="00C050A9" w:rsidRDefault="00C050A9">
      <w:pPr>
        <w:rPr>
          <w:b/>
          <w:bCs/>
        </w:rPr>
      </w:pPr>
    </w:p>
    <w:p w14:paraId="4434E8A5" w14:textId="3CCDDD48" w:rsidR="00C050A9" w:rsidRDefault="00C050A9">
      <w:pPr>
        <w:rPr>
          <w:b/>
          <w:bCs/>
        </w:rPr>
      </w:pPr>
    </w:p>
    <w:p w14:paraId="40AED6BE" w14:textId="0E710AB9" w:rsidR="00C050A9" w:rsidRDefault="00C050A9">
      <w:pPr>
        <w:rPr>
          <w:b/>
          <w:bCs/>
        </w:rPr>
      </w:pPr>
    </w:p>
    <w:p w14:paraId="21B50A90" w14:textId="3963085C" w:rsidR="00C050A9" w:rsidRDefault="00C050A9">
      <w:pPr>
        <w:rPr>
          <w:b/>
          <w:bCs/>
        </w:rPr>
      </w:pPr>
    </w:p>
    <w:p w14:paraId="2744874B" w14:textId="0B0701DF" w:rsidR="00C050A9" w:rsidRDefault="00C050A9">
      <w:pPr>
        <w:rPr>
          <w:b/>
          <w:bCs/>
        </w:rPr>
      </w:pPr>
    </w:p>
    <w:p w14:paraId="192AADD0" w14:textId="77777777" w:rsidR="007317AB" w:rsidRDefault="007317AB" w:rsidP="002B722C">
      <w:pPr>
        <w:rPr>
          <w:b/>
          <w:bCs/>
          <w:color w:val="00B050"/>
          <w:sz w:val="32"/>
          <w:szCs w:val="32"/>
        </w:rPr>
      </w:pPr>
    </w:p>
    <w:p w14:paraId="542BB7EA" w14:textId="40CF108E" w:rsidR="00F12721" w:rsidRDefault="00C050A9" w:rsidP="00EC658E">
      <w:pPr>
        <w:jc w:val="center"/>
        <w:rPr>
          <w:b/>
          <w:bCs/>
          <w:color w:val="00B050"/>
          <w:sz w:val="32"/>
          <w:szCs w:val="32"/>
        </w:rPr>
      </w:pPr>
      <w:r w:rsidRPr="00C050A9">
        <w:rPr>
          <w:b/>
          <w:bCs/>
          <w:color w:val="00B050"/>
          <w:sz w:val="32"/>
          <w:szCs w:val="32"/>
        </w:rPr>
        <w:lastRenderedPageBreak/>
        <w:t>1</w:t>
      </w:r>
      <w:r w:rsidR="00EC658E">
        <w:rPr>
          <w:b/>
          <w:bCs/>
          <w:color w:val="00B050"/>
          <w:sz w:val="32"/>
          <w:szCs w:val="32"/>
        </w:rPr>
        <w:t>.</w:t>
      </w:r>
      <w:r w:rsidRPr="00C050A9">
        <w:rPr>
          <w:b/>
          <w:bCs/>
          <w:color w:val="00B050"/>
          <w:sz w:val="32"/>
          <w:szCs w:val="32"/>
        </w:rPr>
        <w:t xml:space="preserve"> Úvod</w:t>
      </w:r>
    </w:p>
    <w:p w14:paraId="61FEB75F" w14:textId="77777777" w:rsidR="002B722C" w:rsidRPr="002B722C" w:rsidRDefault="002B722C" w:rsidP="002B722C">
      <w:pPr>
        <w:rPr>
          <w:b/>
          <w:bCs/>
          <w:color w:val="00B050"/>
          <w:sz w:val="32"/>
          <w:szCs w:val="32"/>
        </w:rPr>
      </w:pPr>
    </w:p>
    <w:p w14:paraId="0AB6A38D" w14:textId="6FFDAEE6" w:rsidR="00C050A9" w:rsidRPr="00C050A9" w:rsidRDefault="00C050A9" w:rsidP="00C050A9">
      <w:pPr>
        <w:jc w:val="both"/>
        <w:rPr>
          <w:sz w:val="24"/>
          <w:szCs w:val="24"/>
        </w:rPr>
      </w:pPr>
      <w:r w:rsidRPr="00C050A9">
        <w:rPr>
          <w:sz w:val="24"/>
          <w:szCs w:val="24"/>
        </w:rPr>
        <w:t xml:space="preserve">Riziko potkalo, potkává a bude potkávat každého z nás. Ať chceme nebo ne, prostě patří k životu a můžeme na něj narazit téměř kdekoliv. Žijeme v uspěchané době, která je plná stresových situací, proto rádi hledáme místa, kde se můžeme zrelaxovat nebo nasát pohodovou atmosféru. Jedním z těchto míst jsou například kulturní akce. Pojem kulturní či společenská akce či událost rozvijí </w:t>
      </w:r>
      <w:r w:rsidR="00F12721">
        <w:rPr>
          <w:sz w:val="24"/>
          <w:szCs w:val="24"/>
        </w:rPr>
        <w:t>společenský</w:t>
      </w:r>
      <w:r w:rsidRPr="00C050A9">
        <w:rPr>
          <w:sz w:val="24"/>
          <w:szCs w:val="24"/>
        </w:rPr>
        <w:t xml:space="preserve"> život v mnoha městech a obcích. Přináší radost, stmelují a shromažďují obyvatele na určitém místě. Zapomínáme, že i na takových událostech jsme vystaveni určitému riziku, nebezpečí, které</w:t>
      </w:r>
      <w:r w:rsidR="007317AB">
        <w:rPr>
          <w:sz w:val="24"/>
          <w:szCs w:val="24"/>
        </w:rPr>
        <w:t xml:space="preserve"> mohou ohrozit náš život, zdraví</w:t>
      </w:r>
      <w:r w:rsidRPr="00C050A9">
        <w:rPr>
          <w:sz w:val="24"/>
          <w:szCs w:val="24"/>
        </w:rPr>
        <w:t>, majetek a v neposlední řadě může mít dopad na životní prostředí. Pořadatelé kulturních akcí by</w:t>
      </w:r>
      <w:r w:rsidR="007317AB">
        <w:rPr>
          <w:sz w:val="24"/>
          <w:szCs w:val="24"/>
        </w:rPr>
        <w:t xml:space="preserve"> měli věnovat větší pozornost</w:t>
      </w:r>
      <w:r w:rsidRPr="00C050A9">
        <w:rPr>
          <w:sz w:val="24"/>
          <w:szCs w:val="24"/>
        </w:rPr>
        <w:t xml:space="preserve"> prevenci, připravenost</w:t>
      </w:r>
      <w:r w:rsidR="007317AB">
        <w:rPr>
          <w:sz w:val="24"/>
          <w:szCs w:val="24"/>
        </w:rPr>
        <w:t>i</w:t>
      </w:r>
      <w:r w:rsidRPr="00C050A9">
        <w:rPr>
          <w:sz w:val="24"/>
          <w:szCs w:val="24"/>
        </w:rPr>
        <w:t xml:space="preserve"> či zabezpečení </w:t>
      </w:r>
      <w:r w:rsidR="007317AB">
        <w:rPr>
          <w:sz w:val="24"/>
          <w:szCs w:val="24"/>
        </w:rPr>
        <w:t xml:space="preserve">odvrácení </w:t>
      </w:r>
      <w:r w:rsidRPr="00C050A9">
        <w:rPr>
          <w:sz w:val="24"/>
          <w:szCs w:val="24"/>
        </w:rPr>
        <w:t>rizik při pořádání kulturních akcí.</w:t>
      </w:r>
    </w:p>
    <w:p w14:paraId="68C97849" w14:textId="0DE829FE" w:rsidR="00C050A9" w:rsidRDefault="00C050A9" w:rsidP="00C050A9">
      <w:pPr>
        <w:jc w:val="both"/>
        <w:rPr>
          <w:sz w:val="24"/>
          <w:szCs w:val="24"/>
        </w:rPr>
      </w:pPr>
      <w:r w:rsidRPr="00C050A9">
        <w:rPr>
          <w:sz w:val="24"/>
          <w:szCs w:val="24"/>
        </w:rPr>
        <w:t>Cíl</w:t>
      </w:r>
      <w:r w:rsidR="007317AB">
        <w:rPr>
          <w:sz w:val="24"/>
          <w:szCs w:val="24"/>
        </w:rPr>
        <w:t>em</w:t>
      </w:r>
      <w:r w:rsidRPr="00C050A9">
        <w:rPr>
          <w:sz w:val="24"/>
          <w:szCs w:val="24"/>
        </w:rPr>
        <w:t xml:space="preserve"> této </w:t>
      </w:r>
      <w:r>
        <w:rPr>
          <w:sz w:val="24"/>
          <w:szCs w:val="24"/>
        </w:rPr>
        <w:t>an</w:t>
      </w:r>
      <w:r w:rsidR="00F12721">
        <w:rPr>
          <w:sz w:val="24"/>
          <w:szCs w:val="24"/>
        </w:rPr>
        <w:t>a</w:t>
      </w:r>
      <w:r>
        <w:rPr>
          <w:sz w:val="24"/>
          <w:szCs w:val="24"/>
        </w:rPr>
        <w:t xml:space="preserve">lýzy </w:t>
      </w:r>
      <w:r w:rsidRPr="00C050A9">
        <w:rPr>
          <w:sz w:val="24"/>
          <w:szCs w:val="24"/>
        </w:rPr>
        <w:t xml:space="preserve">je posoudit možná rizika, která mohou nastat pří pořádání </w:t>
      </w:r>
      <w:r>
        <w:rPr>
          <w:sz w:val="24"/>
          <w:szCs w:val="24"/>
        </w:rPr>
        <w:t xml:space="preserve">sportovních a </w:t>
      </w:r>
      <w:r w:rsidRPr="00C050A9">
        <w:rPr>
          <w:sz w:val="24"/>
          <w:szCs w:val="24"/>
        </w:rPr>
        <w:t xml:space="preserve">kulturních akcí </w:t>
      </w:r>
      <w:r>
        <w:rPr>
          <w:sz w:val="24"/>
          <w:szCs w:val="24"/>
        </w:rPr>
        <w:t>v obci Příkosice</w:t>
      </w:r>
      <w:r w:rsidRPr="00C050A9">
        <w:rPr>
          <w:sz w:val="24"/>
          <w:szCs w:val="24"/>
        </w:rPr>
        <w:t>. K identifikaci rizik b</w:t>
      </w:r>
      <w:r w:rsidR="00F12721">
        <w:rPr>
          <w:sz w:val="24"/>
          <w:szCs w:val="24"/>
        </w:rPr>
        <w:t>yla použita</w:t>
      </w:r>
      <w:r w:rsidRPr="00C050A9">
        <w:rPr>
          <w:sz w:val="24"/>
          <w:szCs w:val="24"/>
        </w:rPr>
        <w:t xml:space="preserve"> metoda SWOT analýzy. Analýza rizik bude provedena pomocí matice rizika. Dále budou navržena možná řešení, opatření, která by vedla ke snížení či výskytu možných rizik a byla zvýšena úroveň bezpečnosti při konání kulturních akcí.</w:t>
      </w:r>
    </w:p>
    <w:p w14:paraId="6A940721" w14:textId="4BE26669" w:rsidR="00F12721" w:rsidRDefault="00F12721" w:rsidP="00C050A9">
      <w:pPr>
        <w:jc w:val="both"/>
        <w:rPr>
          <w:sz w:val="24"/>
          <w:szCs w:val="24"/>
        </w:rPr>
      </w:pPr>
    </w:p>
    <w:p w14:paraId="477FB9CA" w14:textId="77777777" w:rsidR="00F12721" w:rsidRPr="00C050A9" w:rsidRDefault="00F12721" w:rsidP="00C050A9">
      <w:pPr>
        <w:jc w:val="both"/>
        <w:rPr>
          <w:b/>
          <w:bCs/>
          <w:color w:val="00B050"/>
          <w:sz w:val="24"/>
          <w:szCs w:val="24"/>
        </w:rPr>
      </w:pPr>
    </w:p>
    <w:p w14:paraId="0B535D9E" w14:textId="298E326C" w:rsidR="00C050A9" w:rsidRDefault="00C050A9" w:rsidP="00C050A9">
      <w:pPr>
        <w:pStyle w:val="Odstavecseseznamem"/>
        <w:ind w:left="1140"/>
        <w:rPr>
          <w:b/>
          <w:bCs/>
          <w:color w:val="00B050"/>
          <w:sz w:val="32"/>
          <w:szCs w:val="32"/>
        </w:rPr>
      </w:pPr>
    </w:p>
    <w:p w14:paraId="4F312882" w14:textId="3734D9CE" w:rsidR="001F7FD1" w:rsidRDefault="001F7FD1" w:rsidP="00C050A9">
      <w:pPr>
        <w:pStyle w:val="Odstavecseseznamem"/>
        <w:ind w:left="1140"/>
        <w:rPr>
          <w:b/>
          <w:bCs/>
          <w:color w:val="00B050"/>
          <w:sz w:val="32"/>
          <w:szCs w:val="32"/>
        </w:rPr>
      </w:pPr>
    </w:p>
    <w:p w14:paraId="019488CF" w14:textId="77777777" w:rsidR="001F7FD1" w:rsidRDefault="001F7FD1" w:rsidP="00C050A9">
      <w:pPr>
        <w:pStyle w:val="Odstavecseseznamem"/>
        <w:ind w:left="1140"/>
        <w:rPr>
          <w:b/>
          <w:bCs/>
          <w:color w:val="00B050"/>
          <w:sz w:val="32"/>
          <w:szCs w:val="32"/>
        </w:rPr>
      </w:pPr>
    </w:p>
    <w:p w14:paraId="138F5B36" w14:textId="7DAAE661" w:rsidR="001F7FD1" w:rsidRDefault="001F7FD1" w:rsidP="00C050A9">
      <w:pPr>
        <w:pStyle w:val="Odstavecseseznamem"/>
        <w:ind w:left="1140"/>
        <w:rPr>
          <w:b/>
          <w:bCs/>
          <w:color w:val="00B050"/>
          <w:sz w:val="32"/>
          <w:szCs w:val="32"/>
        </w:rPr>
      </w:pPr>
    </w:p>
    <w:p w14:paraId="2055072F" w14:textId="790157EF" w:rsidR="001F7FD1" w:rsidRDefault="001F7FD1" w:rsidP="00C050A9">
      <w:pPr>
        <w:pStyle w:val="Odstavecseseznamem"/>
        <w:ind w:left="1140"/>
        <w:rPr>
          <w:b/>
          <w:bCs/>
          <w:color w:val="00B050"/>
          <w:sz w:val="32"/>
          <w:szCs w:val="32"/>
        </w:rPr>
      </w:pPr>
    </w:p>
    <w:p w14:paraId="43975F10" w14:textId="03CD9567" w:rsidR="001F7FD1" w:rsidRDefault="001F7FD1" w:rsidP="00C050A9">
      <w:pPr>
        <w:pStyle w:val="Odstavecseseznamem"/>
        <w:ind w:left="1140"/>
        <w:rPr>
          <w:b/>
          <w:bCs/>
          <w:color w:val="00B050"/>
          <w:sz w:val="32"/>
          <w:szCs w:val="32"/>
        </w:rPr>
      </w:pPr>
    </w:p>
    <w:p w14:paraId="00E93463" w14:textId="77777777" w:rsidR="002B722C" w:rsidRDefault="002B722C" w:rsidP="00C050A9">
      <w:pPr>
        <w:pStyle w:val="Odstavecseseznamem"/>
        <w:ind w:left="1140"/>
        <w:rPr>
          <w:b/>
          <w:bCs/>
          <w:color w:val="00B050"/>
          <w:sz w:val="32"/>
          <w:szCs w:val="32"/>
        </w:rPr>
      </w:pPr>
    </w:p>
    <w:p w14:paraId="6922BA06" w14:textId="74477070" w:rsidR="001F7FD1" w:rsidRDefault="001F7FD1" w:rsidP="00C050A9">
      <w:pPr>
        <w:pStyle w:val="Odstavecseseznamem"/>
        <w:ind w:left="1140"/>
        <w:rPr>
          <w:b/>
          <w:bCs/>
          <w:color w:val="00B050"/>
          <w:sz w:val="32"/>
          <w:szCs w:val="32"/>
        </w:rPr>
      </w:pPr>
    </w:p>
    <w:p w14:paraId="73B166FB" w14:textId="77C89368" w:rsidR="001F7FD1" w:rsidRDefault="001F7FD1" w:rsidP="00C050A9">
      <w:pPr>
        <w:pStyle w:val="Odstavecseseznamem"/>
        <w:ind w:left="1140"/>
        <w:rPr>
          <w:b/>
          <w:bCs/>
          <w:color w:val="00B050"/>
          <w:sz w:val="32"/>
          <w:szCs w:val="32"/>
        </w:rPr>
      </w:pPr>
    </w:p>
    <w:p w14:paraId="64CBF018" w14:textId="7EC6B789" w:rsidR="001F7FD1" w:rsidRDefault="001F7FD1" w:rsidP="00C050A9">
      <w:pPr>
        <w:pStyle w:val="Odstavecseseznamem"/>
        <w:ind w:left="1140"/>
        <w:rPr>
          <w:b/>
          <w:bCs/>
          <w:color w:val="00B050"/>
          <w:sz w:val="32"/>
          <w:szCs w:val="32"/>
        </w:rPr>
      </w:pPr>
    </w:p>
    <w:p w14:paraId="64FD9D27" w14:textId="07DDD53B" w:rsidR="007317AB" w:rsidRDefault="007317AB" w:rsidP="00A34180">
      <w:pPr>
        <w:rPr>
          <w:b/>
          <w:bCs/>
          <w:color w:val="00B050"/>
          <w:sz w:val="32"/>
          <w:szCs w:val="32"/>
        </w:rPr>
      </w:pPr>
    </w:p>
    <w:p w14:paraId="6449F75F" w14:textId="77777777" w:rsidR="00A34180" w:rsidRDefault="00A34180" w:rsidP="00A34180">
      <w:pPr>
        <w:rPr>
          <w:b/>
          <w:bCs/>
          <w:color w:val="00B050"/>
          <w:sz w:val="32"/>
          <w:szCs w:val="32"/>
        </w:rPr>
      </w:pPr>
    </w:p>
    <w:p w14:paraId="51151AFE" w14:textId="5C005CCA" w:rsidR="00A34180" w:rsidRDefault="00A34180" w:rsidP="00A34180">
      <w:pPr>
        <w:rPr>
          <w:b/>
          <w:bCs/>
          <w:color w:val="00B050"/>
          <w:sz w:val="32"/>
          <w:szCs w:val="32"/>
        </w:rPr>
      </w:pPr>
    </w:p>
    <w:p w14:paraId="14F4A154" w14:textId="77777777" w:rsidR="00A34180" w:rsidRPr="00A34180" w:rsidRDefault="00A34180" w:rsidP="00A34180">
      <w:pPr>
        <w:rPr>
          <w:b/>
          <w:bCs/>
          <w:color w:val="00B050"/>
          <w:sz w:val="32"/>
          <w:szCs w:val="32"/>
        </w:rPr>
      </w:pPr>
    </w:p>
    <w:p w14:paraId="3EC6B366" w14:textId="3129B443" w:rsidR="00C050A9" w:rsidRPr="00191713" w:rsidRDefault="00C050A9" w:rsidP="00EC658E">
      <w:pPr>
        <w:pStyle w:val="Odstavecseseznamem"/>
        <w:ind w:left="1140"/>
        <w:jc w:val="center"/>
        <w:rPr>
          <w:b/>
          <w:bCs/>
          <w:color w:val="00B050"/>
          <w:sz w:val="32"/>
          <w:szCs w:val="32"/>
        </w:rPr>
      </w:pPr>
      <w:r w:rsidRPr="004B7022">
        <w:rPr>
          <w:b/>
          <w:bCs/>
          <w:color w:val="00B050"/>
          <w:sz w:val="32"/>
          <w:szCs w:val="32"/>
        </w:rPr>
        <w:lastRenderedPageBreak/>
        <w:t>2</w:t>
      </w:r>
      <w:r w:rsidR="00EC658E">
        <w:rPr>
          <w:b/>
          <w:bCs/>
          <w:color w:val="00B050"/>
          <w:sz w:val="32"/>
          <w:szCs w:val="32"/>
        </w:rPr>
        <w:t>.</w:t>
      </w:r>
      <w:r w:rsidRPr="004B7022">
        <w:rPr>
          <w:b/>
          <w:bCs/>
          <w:color w:val="00B050"/>
          <w:sz w:val="32"/>
          <w:szCs w:val="32"/>
        </w:rPr>
        <w:t xml:space="preserve">  Základní charakteristika obce</w:t>
      </w:r>
    </w:p>
    <w:p w14:paraId="469DB12A" w14:textId="77777777" w:rsidR="001F7FD1" w:rsidRDefault="001F7FD1" w:rsidP="00C050A9">
      <w:pPr>
        <w:rPr>
          <w:sz w:val="24"/>
          <w:szCs w:val="24"/>
        </w:rPr>
      </w:pPr>
    </w:p>
    <w:p w14:paraId="55429FD0" w14:textId="77777777" w:rsidR="001F7FD1" w:rsidRDefault="001F7FD1" w:rsidP="00C050A9">
      <w:pPr>
        <w:rPr>
          <w:sz w:val="24"/>
          <w:szCs w:val="24"/>
        </w:rPr>
      </w:pPr>
    </w:p>
    <w:p w14:paraId="2B99FC7C" w14:textId="77777777" w:rsidR="00C050A9" w:rsidRPr="009A4314" w:rsidRDefault="00C050A9" w:rsidP="00C050A9">
      <w:pPr>
        <w:rPr>
          <w:b/>
          <w:bCs/>
          <w:sz w:val="24"/>
          <w:szCs w:val="24"/>
        </w:rPr>
      </w:pPr>
      <w:r w:rsidRPr="009A4314">
        <w:rPr>
          <w:b/>
          <w:bCs/>
          <w:sz w:val="24"/>
          <w:szCs w:val="24"/>
        </w:rPr>
        <w:t>2.1  Obec Příkosice</w:t>
      </w:r>
    </w:p>
    <w:p w14:paraId="4D77E90D" w14:textId="205812CE" w:rsidR="00C050A9" w:rsidRPr="00406E98" w:rsidRDefault="00C050A9" w:rsidP="00C050A9">
      <w:pPr>
        <w:spacing w:after="0" w:line="240" w:lineRule="auto"/>
        <w:jc w:val="both"/>
        <w:rPr>
          <w:rFonts w:cstheme="minorHAnsi"/>
          <w:sz w:val="24"/>
          <w:szCs w:val="24"/>
        </w:rPr>
      </w:pPr>
      <w:r w:rsidRPr="00406E98">
        <w:rPr>
          <w:sz w:val="24"/>
          <w:szCs w:val="24"/>
        </w:rPr>
        <w:t>Obec Příkosice se nachází v</w:t>
      </w:r>
      <w:r w:rsidR="007317AB">
        <w:rPr>
          <w:sz w:val="24"/>
          <w:szCs w:val="24"/>
        </w:rPr>
        <w:t> Plzeňském kraji,</w:t>
      </w:r>
      <w:r w:rsidRPr="00406E98">
        <w:rPr>
          <w:sz w:val="24"/>
          <w:szCs w:val="24"/>
        </w:rPr>
        <w:t xml:space="preserve"> jižní části Rokycanska</w:t>
      </w:r>
      <w:r w:rsidR="007317AB">
        <w:rPr>
          <w:sz w:val="24"/>
          <w:szCs w:val="24"/>
        </w:rPr>
        <w:t>. Rozkládá se</w:t>
      </w:r>
      <w:r w:rsidRPr="00406E98">
        <w:rPr>
          <w:sz w:val="24"/>
          <w:szCs w:val="24"/>
        </w:rPr>
        <w:t xml:space="preserve"> v blízkosti chráněné </w:t>
      </w:r>
      <w:r w:rsidR="007317AB">
        <w:rPr>
          <w:sz w:val="24"/>
          <w:szCs w:val="24"/>
        </w:rPr>
        <w:t xml:space="preserve">krajinné </w:t>
      </w:r>
      <w:r w:rsidRPr="00406E98">
        <w:rPr>
          <w:sz w:val="24"/>
          <w:szCs w:val="24"/>
        </w:rPr>
        <w:t xml:space="preserve">oblasti Brdy, v nadmořské výšce okolo 495 m n.m. Při podrobnějším vymezení leží obec mezi 49°40´6“ severní šířky a 13°39´49“ východní délky. Obec je vzdálena asi 12 km jižně od okresního města Rokycany a je situována při silnici SÚS 1783 Rokycany - Borovno a silnici </w:t>
      </w:r>
      <w:r w:rsidRPr="00406E98">
        <w:rPr>
          <w:rFonts w:cstheme="minorHAnsi"/>
          <w:sz w:val="24"/>
          <w:szCs w:val="24"/>
        </w:rPr>
        <w:t>SÚS 11740 Příkosice – Mešno, Lučiště.</w:t>
      </w:r>
    </w:p>
    <w:p w14:paraId="0C3486EB" w14:textId="77777777" w:rsidR="00C050A9" w:rsidRPr="00406E98" w:rsidRDefault="00C050A9" w:rsidP="00C050A9">
      <w:pPr>
        <w:pStyle w:val="Normlnweb"/>
        <w:spacing w:before="0" w:beforeAutospacing="0" w:after="0" w:afterAutospacing="0"/>
        <w:jc w:val="both"/>
        <w:rPr>
          <w:rFonts w:asciiTheme="minorHAnsi" w:hAnsiTheme="minorHAnsi" w:cstheme="minorHAnsi"/>
        </w:rPr>
      </w:pPr>
      <w:r w:rsidRPr="00406E98">
        <w:rPr>
          <w:rFonts w:asciiTheme="minorHAnsi" w:hAnsiTheme="minorHAnsi" w:cstheme="minorHAnsi"/>
        </w:rPr>
        <w:t>V současné době má obec přibližně </w:t>
      </w:r>
      <w:r w:rsidRPr="00406E98">
        <w:rPr>
          <w:rStyle w:val="Siln"/>
          <w:rFonts w:asciiTheme="minorHAnsi" w:hAnsiTheme="minorHAnsi" w:cstheme="minorHAnsi"/>
          <w:b w:val="0"/>
          <w:bCs w:val="0"/>
        </w:rPr>
        <w:t>430 obyvatel a 178 čísel popisných</w:t>
      </w:r>
      <w:r w:rsidRPr="00406E98">
        <w:rPr>
          <w:rFonts w:asciiTheme="minorHAnsi" w:hAnsiTheme="minorHAnsi" w:cstheme="minorHAnsi"/>
        </w:rPr>
        <w:t>. Převládá zde klasická vesnická zástavba, kterou vhodně doplňují i nové moderní stavby. Pro relativně snadnou dostupnost stavebních pozemků, klidné prostředí a dobré dopravní spojení do blízkého města Mirošova a Rokycan, je zde trvalý zájem o výstavbu nových rodinných domků.</w:t>
      </w:r>
    </w:p>
    <w:p w14:paraId="19801BEC" w14:textId="77777777" w:rsidR="00120B1F" w:rsidRDefault="00120B1F" w:rsidP="00C050A9">
      <w:pPr>
        <w:pStyle w:val="Normlnweb"/>
        <w:spacing w:before="0" w:beforeAutospacing="0" w:after="0" w:afterAutospacing="0"/>
        <w:jc w:val="both"/>
        <w:rPr>
          <w:rFonts w:asciiTheme="minorHAnsi" w:hAnsiTheme="minorHAnsi" w:cstheme="minorHAnsi"/>
        </w:rPr>
      </w:pPr>
      <w:r>
        <w:rPr>
          <w:rFonts w:asciiTheme="minorHAnsi" w:hAnsiTheme="minorHAnsi" w:cstheme="minorHAnsi"/>
        </w:rPr>
        <w:t>V místě je zřízena</w:t>
      </w:r>
      <w:r w:rsidR="00C050A9" w:rsidRPr="00406E98">
        <w:rPr>
          <w:rFonts w:asciiTheme="minorHAnsi" w:hAnsiTheme="minorHAnsi" w:cstheme="minorHAnsi"/>
        </w:rPr>
        <w:t xml:space="preserve"> Mateřská šk</w:t>
      </w:r>
      <w:r>
        <w:rPr>
          <w:rFonts w:asciiTheme="minorHAnsi" w:hAnsiTheme="minorHAnsi" w:cstheme="minorHAnsi"/>
        </w:rPr>
        <w:t xml:space="preserve">ola, o kterou je značný zájem </w:t>
      </w:r>
      <w:r w:rsidR="00C050A9" w:rsidRPr="00406E98">
        <w:rPr>
          <w:rFonts w:asciiTheme="minorHAnsi" w:hAnsiTheme="minorHAnsi" w:cstheme="minorHAnsi"/>
        </w:rPr>
        <w:t xml:space="preserve">ze strany rodičů a dětí </w:t>
      </w:r>
      <w:r>
        <w:rPr>
          <w:rFonts w:asciiTheme="minorHAnsi" w:hAnsiTheme="minorHAnsi" w:cstheme="minorHAnsi"/>
        </w:rPr>
        <w:t>i z okolních obcí</w:t>
      </w:r>
      <w:r w:rsidR="00C050A9" w:rsidRPr="00406E98">
        <w:rPr>
          <w:rFonts w:asciiTheme="minorHAnsi" w:hAnsiTheme="minorHAnsi" w:cstheme="minorHAnsi"/>
        </w:rPr>
        <w:t xml:space="preserve">. </w:t>
      </w:r>
    </w:p>
    <w:p w14:paraId="5628AE20" w14:textId="66479D7C" w:rsidR="00C050A9" w:rsidRDefault="00120B1F" w:rsidP="00C050A9">
      <w:pPr>
        <w:pStyle w:val="Normlnweb"/>
        <w:spacing w:before="0" w:beforeAutospacing="0" w:after="0" w:afterAutospacing="0"/>
        <w:jc w:val="both"/>
        <w:rPr>
          <w:rFonts w:asciiTheme="minorHAnsi" w:hAnsiTheme="minorHAnsi" w:cstheme="minorHAnsi"/>
        </w:rPr>
      </w:pPr>
      <w:r>
        <w:rPr>
          <w:rFonts w:asciiTheme="minorHAnsi" w:hAnsiTheme="minorHAnsi" w:cstheme="minorHAnsi"/>
        </w:rPr>
        <w:t xml:space="preserve">Ze </w:t>
      </w:r>
      <w:r w:rsidR="00C050A9" w:rsidRPr="00406E98">
        <w:rPr>
          <w:rFonts w:asciiTheme="minorHAnsi" w:hAnsiTheme="minorHAnsi" w:cstheme="minorHAnsi"/>
        </w:rPr>
        <w:t xml:space="preserve">zdejších společenských organizací </w:t>
      </w:r>
      <w:r>
        <w:rPr>
          <w:rFonts w:asciiTheme="minorHAnsi" w:hAnsiTheme="minorHAnsi" w:cstheme="minorHAnsi"/>
        </w:rPr>
        <w:t xml:space="preserve">a spolků </w:t>
      </w:r>
      <w:r w:rsidR="00C050A9" w:rsidRPr="00406E98">
        <w:rPr>
          <w:rFonts w:asciiTheme="minorHAnsi" w:hAnsiTheme="minorHAnsi" w:cstheme="minorHAnsi"/>
        </w:rPr>
        <w:t>patří mezi nejaktivnější Tělovýchovná jednota Čechie s oddíly fotbalu, florbalu a ledního h</w:t>
      </w:r>
      <w:r>
        <w:rPr>
          <w:rFonts w:asciiTheme="minorHAnsi" w:hAnsiTheme="minorHAnsi" w:cstheme="minorHAnsi"/>
        </w:rPr>
        <w:t>okeje, Sbor dobrovolných hasičů včetně výjezdové</w:t>
      </w:r>
      <w:r w:rsidR="00C050A9" w:rsidRPr="00406E98">
        <w:rPr>
          <w:rFonts w:asciiTheme="minorHAnsi" w:hAnsiTheme="minorHAnsi" w:cstheme="minorHAnsi"/>
        </w:rPr>
        <w:t xml:space="preserve"> </w:t>
      </w:r>
      <w:r>
        <w:rPr>
          <w:rFonts w:asciiTheme="minorHAnsi" w:hAnsiTheme="minorHAnsi" w:cstheme="minorHAnsi"/>
        </w:rPr>
        <w:t>jednotky hasičů, sportovní družstva mužů a žen v požárním</w:t>
      </w:r>
      <w:r w:rsidR="00C050A9" w:rsidRPr="00406E98">
        <w:rPr>
          <w:rFonts w:asciiTheme="minorHAnsi" w:hAnsiTheme="minorHAnsi" w:cstheme="minorHAnsi"/>
        </w:rPr>
        <w:t xml:space="preserve"> sportu, Myslivecké sdružení Hubert, včelaři, modelářský kroužek chlapců a děvčat, vedený spolkem PIONÝR Hrádek u Rokycan</w:t>
      </w:r>
      <w:r>
        <w:rPr>
          <w:rFonts w:asciiTheme="minorHAnsi" w:hAnsiTheme="minorHAnsi" w:cstheme="minorHAnsi"/>
        </w:rPr>
        <w:t xml:space="preserve"> </w:t>
      </w:r>
      <w:r w:rsidRPr="00D2455F">
        <w:rPr>
          <w:rFonts w:asciiTheme="minorHAnsi" w:hAnsiTheme="minorHAnsi" w:cstheme="minorHAnsi"/>
        </w:rPr>
        <w:t>a zahrádkáři</w:t>
      </w:r>
      <w:r w:rsidR="00C050A9" w:rsidRPr="00D2455F">
        <w:rPr>
          <w:rFonts w:asciiTheme="minorHAnsi" w:hAnsiTheme="minorHAnsi" w:cstheme="minorHAnsi"/>
        </w:rPr>
        <w:t>.</w:t>
      </w:r>
    </w:p>
    <w:p w14:paraId="71ACE9C6" w14:textId="77777777" w:rsidR="00C050A9" w:rsidRDefault="00C050A9" w:rsidP="00C050A9">
      <w:pPr>
        <w:pStyle w:val="Normlnweb"/>
        <w:spacing w:before="0" w:beforeAutospacing="0" w:after="0" w:afterAutospacing="0"/>
        <w:jc w:val="both"/>
        <w:rPr>
          <w:rFonts w:asciiTheme="minorHAnsi" w:hAnsiTheme="minorHAnsi" w:cstheme="minorHAnsi"/>
        </w:rPr>
      </w:pPr>
    </w:p>
    <w:p w14:paraId="11913D34" w14:textId="77777777" w:rsidR="00C050A9" w:rsidRPr="00406E98" w:rsidRDefault="00C050A9" w:rsidP="00C050A9">
      <w:pPr>
        <w:pStyle w:val="Normlnweb"/>
        <w:spacing w:before="0" w:beforeAutospacing="0" w:after="0" w:afterAutospacing="0"/>
        <w:jc w:val="both"/>
        <w:rPr>
          <w:rFonts w:asciiTheme="minorHAnsi" w:hAnsiTheme="minorHAnsi" w:cstheme="minorHAnsi"/>
        </w:rPr>
      </w:pPr>
      <w:r w:rsidRPr="009A4314">
        <w:rPr>
          <w:rFonts w:asciiTheme="minorHAnsi" w:hAnsiTheme="minorHAnsi" w:cstheme="minorHAnsi"/>
          <w:noProof/>
        </w:rPr>
        <w:drawing>
          <wp:inline distT="0" distB="0" distL="0" distR="0" wp14:anchorId="4DAF6FB2" wp14:editId="2E86207D">
            <wp:extent cx="5420558" cy="4219575"/>
            <wp:effectExtent l="0" t="0" r="889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4380" cy="4222550"/>
                    </a:xfrm>
                    <a:prstGeom prst="rect">
                      <a:avLst/>
                    </a:prstGeom>
                  </pic:spPr>
                </pic:pic>
              </a:graphicData>
            </a:graphic>
          </wp:inline>
        </w:drawing>
      </w:r>
    </w:p>
    <w:p w14:paraId="7508C181" w14:textId="77777777" w:rsidR="00C050A9" w:rsidRPr="009A4314" w:rsidRDefault="00C050A9" w:rsidP="00C050A9">
      <w:pPr>
        <w:spacing w:after="0" w:line="240" w:lineRule="auto"/>
        <w:jc w:val="both"/>
        <w:rPr>
          <w:b/>
          <w:bCs/>
          <w:sz w:val="24"/>
          <w:szCs w:val="24"/>
        </w:rPr>
      </w:pPr>
      <w:r w:rsidRPr="009A4314">
        <w:rPr>
          <w:b/>
          <w:bCs/>
          <w:sz w:val="24"/>
          <w:szCs w:val="24"/>
        </w:rPr>
        <w:lastRenderedPageBreak/>
        <w:t>2.2 Demografické údaje</w:t>
      </w:r>
    </w:p>
    <w:p w14:paraId="6BF45BBC" w14:textId="77777777" w:rsidR="00C050A9" w:rsidRPr="00406E98" w:rsidRDefault="00C050A9" w:rsidP="00C050A9">
      <w:pPr>
        <w:spacing w:after="0" w:line="240" w:lineRule="auto"/>
        <w:jc w:val="both"/>
        <w:rPr>
          <w:sz w:val="24"/>
          <w:szCs w:val="24"/>
        </w:rPr>
      </w:pPr>
    </w:p>
    <w:p w14:paraId="18702E77" w14:textId="77777777" w:rsidR="00C050A9" w:rsidRPr="00406E98" w:rsidRDefault="00C050A9" w:rsidP="00C050A9">
      <w:pPr>
        <w:spacing w:after="0" w:line="240" w:lineRule="auto"/>
        <w:jc w:val="both"/>
        <w:rPr>
          <w:sz w:val="24"/>
          <w:szCs w:val="24"/>
        </w:rPr>
      </w:pPr>
      <w:r w:rsidRPr="00406E98">
        <w:rPr>
          <w:sz w:val="24"/>
          <w:szCs w:val="24"/>
        </w:rPr>
        <w:t>Obec k 1.1. 2020 měla 427 trvale žijících obyvatel. Rozloha katastrálního území činí 7,1 km</w:t>
      </w:r>
      <w:r w:rsidRPr="00406E98">
        <w:rPr>
          <w:sz w:val="24"/>
          <w:szCs w:val="24"/>
          <w:vertAlign w:val="superscript"/>
        </w:rPr>
        <w:t>2</w:t>
      </w:r>
      <w:r w:rsidRPr="00406E98">
        <w:rPr>
          <w:sz w:val="24"/>
          <w:szCs w:val="24"/>
        </w:rPr>
        <w:br/>
        <w:t>a nadmořská výška obce se pohybuje od 495 m n.m. do 520 m n.m. V tabulce 2. je uveden vývoj celkového počtu obyvatel obce od roku 2004 do roku 2020. Dle níže uvedené tabulky je patrné, že celkový počet obyvatel obce během posledních 15 let pozvolna roste.</w:t>
      </w:r>
    </w:p>
    <w:p w14:paraId="22B345C0" w14:textId="77777777" w:rsidR="00C050A9" w:rsidRPr="00406E98" w:rsidRDefault="00C050A9" w:rsidP="00C050A9">
      <w:pPr>
        <w:spacing w:before="240" w:after="120" w:line="360" w:lineRule="auto"/>
        <w:rPr>
          <w:b/>
          <w:color w:val="FF0000"/>
          <w:sz w:val="24"/>
          <w:szCs w:val="24"/>
        </w:rPr>
      </w:pPr>
      <w:r w:rsidRPr="00406E98">
        <w:rPr>
          <w:b/>
          <w:sz w:val="24"/>
          <w:szCs w:val="24"/>
        </w:rPr>
        <w:t>Tab. 2  Počet obyvatel v období 2004–2020 vždy k 1.1.</w:t>
      </w:r>
    </w:p>
    <w:tbl>
      <w:tblPr>
        <w:tblW w:w="8522" w:type="dxa"/>
        <w:tblCellMar>
          <w:left w:w="70" w:type="dxa"/>
          <w:right w:w="70" w:type="dxa"/>
        </w:tblCellMar>
        <w:tblLook w:val="04A0" w:firstRow="1" w:lastRow="0" w:firstColumn="1" w:lastColumn="0" w:noHBand="0" w:noVBand="1"/>
      </w:tblPr>
      <w:tblGrid>
        <w:gridCol w:w="1272"/>
        <w:gridCol w:w="740"/>
        <w:gridCol w:w="740"/>
        <w:gridCol w:w="740"/>
        <w:gridCol w:w="740"/>
        <w:gridCol w:w="740"/>
        <w:gridCol w:w="740"/>
        <w:gridCol w:w="740"/>
        <w:gridCol w:w="690"/>
        <w:gridCol w:w="690"/>
        <w:gridCol w:w="690"/>
      </w:tblGrid>
      <w:tr w:rsidR="00C050A9" w:rsidRPr="00FD4BC5" w14:paraId="00C37D93" w14:textId="77777777" w:rsidTr="0089114C">
        <w:trPr>
          <w:trHeight w:val="288"/>
        </w:trPr>
        <w:tc>
          <w:tcPr>
            <w:tcW w:w="127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287AB45" w14:textId="77777777" w:rsidR="00C050A9" w:rsidRPr="009910C4" w:rsidRDefault="00C050A9" w:rsidP="0089114C">
            <w:pPr>
              <w:spacing w:after="0" w:line="240" w:lineRule="auto"/>
              <w:rPr>
                <w:rFonts w:eastAsia="Times New Roman"/>
                <w:b/>
                <w:bCs/>
                <w:sz w:val="24"/>
                <w:lang w:eastAsia="cs-CZ"/>
              </w:rPr>
            </w:pPr>
            <w:r w:rsidRPr="009910C4">
              <w:rPr>
                <w:rFonts w:eastAsia="Times New Roman"/>
                <w:b/>
                <w:bCs/>
                <w:sz w:val="24"/>
                <w:lang w:eastAsia="cs-CZ"/>
              </w:rPr>
              <w:t>Rok</w:t>
            </w:r>
          </w:p>
        </w:tc>
        <w:tc>
          <w:tcPr>
            <w:tcW w:w="740" w:type="dxa"/>
            <w:tcBorders>
              <w:top w:val="single" w:sz="4" w:space="0" w:color="auto"/>
              <w:left w:val="nil"/>
              <w:bottom w:val="single" w:sz="4" w:space="0" w:color="auto"/>
              <w:right w:val="single" w:sz="4" w:space="0" w:color="auto"/>
            </w:tcBorders>
            <w:shd w:val="clear" w:color="auto" w:fill="D9D9D9"/>
            <w:noWrap/>
            <w:vAlign w:val="center"/>
          </w:tcPr>
          <w:p w14:paraId="39C24BB6" w14:textId="77777777" w:rsidR="00C050A9" w:rsidRPr="009910C4" w:rsidRDefault="00C050A9" w:rsidP="0089114C">
            <w:pPr>
              <w:spacing w:after="0" w:line="240" w:lineRule="auto"/>
              <w:jc w:val="center"/>
              <w:rPr>
                <w:rFonts w:eastAsia="Times New Roman"/>
                <w:b/>
                <w:bCs/>
                <w:sz w:val="24"/>
                <w:lang w:eastAsia="cs-CZ"/>
              </w:rPr>
            </w:pPr>
            <w:r w:rsidRPr="009910C4">
              <w:rPr>
                <w:rFonts w:eastAsia="Times New Roman"/>
                <w:b/>
                <w:bCs/>
                <w:sz w:val="24"/>
                <w:lang w:eastAsia="cs-CZ"/>
              </w:rPr>
              <w:t>2004</w:t>
            </w:r>
          </w:p>
        </w:tc>
        <w:tc>
          <w:tcPr>
            <w:tcW w:w="740" w:type="dxa"/>
            <w:tcBorders>
              <w:top w:val="single" w:sz="4" w:space="0" w:color="auto"/>
              <w:left w:val="nil"/>
              <w:bottom w:val="single" w:sz="4" w:space="0" w:color="auto"/>
              <w:right w:val="single" w:sz="4" w:space="0" w:color="auto"/>
            </w:tcBorders>
            <w:shd w:val="clear" w:color="auto" w:fill="D9D9D9"/>
            <w:noWrap/>
            <w:vAlign w:val="center"/>
          </w:tcPr>
          <w:p w14:paraId="6DDF5031" w14:textId="77777777" w:rsidR="00C050A9" w:rsidRPr="009910C4" w:rsidRDefault="00C050A9" w:rsidP="0089114C">
            <w:pPr>
              <w:spacing w:after="0" w:line="240" w:lineRule="auto"/>
              <w:jc w:val="center"/>
              <w:rPr>
                <w:rFonts w:eastAsia="Times New Roman"/>
                <w:b/>
                <w:bCs/>
                <w:sz w:val="24"/>
                <w:lang w:eastAsia="cs-CZ"/>
              </w:rPr>
            </w:pPr>
            <w:r w:rsidRPr="009910C4">
              <w:rPr>
                <w:rFonts w:eastAsia="Times New Roman"/>
                <w:b/>
                <w:bCs/>
                <w:sz w:val="24"/>
                <w:lang w:eastAsia="cs-CZ"/>
              </w:rPr>
              <w:t>2005</w:t>
            </w:r>
          </w:p>
        </w:tc>
        <w:tc>
          <w:tcPr>
            <w:tcW w:w="740" w:type="dxa"/>
            <w:tcBorders>
              <w:top w:val="single" w:sz="4" w:space="0" w:color="auto"/>
              <w:left w:val="nil"/>
              <w:bottom w:val="single" w:sz="4" w:space="0" w:color="auto"/>
              <w:right w:val="single" w:sz="4" w:space="0" w:color="auto"/>
            </w:tcBorders>
            <w:shd w:val="clear" w:color="auto" w:fill="D9D9D9"/>
            <w:noWrap/>
            <w:vAlign w:val="center"/>
          </w:tcPr>
          <w:p w14:paraId="2B146828" w14:textId="77777777" w:rsidR="00C050A9" w:rsidRPr="009910C4" w:rsidRDefault="00C050A9" w:rsidP="0089114C">
            <w:pPr>
              <w:spacing w:after="0" w:line="240" w:lineRule="auto"/>
              <w:jc w:val="center"/>
              <w:rPr>
                <w:rFonts w:eastAsia="Times New Roman"/>
                <w:b/>
                <w:bCs/>
                <w:sz w:val="24"/>
                <w:lang w:eastAsia="cs-CZ"/>
              </w:rPr>
            </w:pPr>
            <w:r w:rsidRPr="009910C4">
              <w:rPr>
                <w:rFonts w:eastAsia="Times New Roman"/>
                <w:b/>
                <w:bCs/>
                <w:sz w:val="24"/>
                <w:lang w:eastAsia="cs-CZ"/>
              </w:rPr>
              <w:t>2006</w:t>
            </w:r>
          </w:p>
        </w:tc>
        <w:tc>
          <w:tcPr>
            <w:tcW w:w="740" w:type="dxa"/>
            <w:tcBorders>
              <w:top w:val="single" w:sz="4" w:space="0" w:color="auto"/>
              <w:left w:val="nil"/>
              <w:bottom w:val="single" w:sz="4" w:space="0" w:color="auto"/>
              <w:right w:val="single" w:sz="4" w:space="0" w:color="auto"/>
            </w:tcBorders>
            <w:shd w:val="clear" w:color="auto" w:fill="D9D9D9"/>
            <w:noWrap/>
            <w:vAlign w:val="center"/>
          </w:tcPr>
          <w:p w14:paraId="48EC7FDA" w14:textId="77777777" w:rsidR="00C050A9" w:rsidRPr="009910C4" w:rsidRDefault="00C050A9" w:rsidP="0089114C">
            <w:pPr>
              <w:spacing w:after="0" w:line="240" w:lineRule="auto"/>
              <w:jc w:val="center"/>
              <w:rPr>
                <w:rFonts w:eastAsia="Times New Roman"/>
                <w:b/>
                <w:bCs/>
                <w:sz w:val="24"/>
                <w:lang w:eastAsia="cs-CZ"/>
              </w:rPr>
            </w:pPr>
            <w:r w:rsidRPr="009910C4">
              <w:rPr>
                <w:rFonts w:eastAsia="Times New Roman"/>
                <w:b/>
                <w:bCs/>
                <w:sz w:val="24"/>
                <w:lang w:eastAsia="cs-CZ"/>
              </w:rPr>
              <w:t>2007</w:t>
            </w:r>
          </w:p>
        </w:tc>
        <w:tc>
          <w:tcPr>
            <w:tcW w:w="740" w:type="dxa"/>
            <w:tcBorders>
              <w:top w:val="single" w:sz="4" w:space="0" w:color="auto"/>
              <w:left w:val="nil"/>
              <w:bottom w:val="single" w:sz="4" w:space="0" w:color="auto"/>
              <w:right w:val="single" w:sz="4" w:space="0" w:color="auto"/>
            </w:tcBorders>
            <w:shd w:val="clear" w:color="auto" w:fill="D9D9D9"/>
            <w:noWrap/>
            <w:vAlign w:val="center"/>
          </w:tcPr>
          <w:p w14:paraId="33F1A650" w14:textId="77777777" w:rsidR="00C050A9" w:rsidRPr="009910C4" w:rsidRDefault="00C050A9" w:rsidP="0089114C">
            <w:pPr>
              <w:spacing w:after="0" w:line="240" w:lineRule="auto"/>
              <w:jc w:val="center"/>
              <w:rPr>
                <w:rFonts w:eastAsia="Times New Roman"/>
                <w:b/>
                <w:bCs/>
                <w:sz w:val="24"/>
                <w:lang w:eastAsia="cs-CZ"/>
              </w:rPr>
            </w:pPr>
            <w:r w:rsidRPr="009910C4">
              <w:rPr>
                <w:rFonts w:eastAsia="Times New Roman"/>
                <w:b/>
                <w:bCs/>
                <w:sz w:val="24"/>
                <w:lang w:eastAsia="cs-CZ"/>
              </w:rPr>
              <w:t>2008</w:t>
            </w:r>
          </w:p>
        </w:tc>
        <w:tc>
          <w:tcPr>
            <w:tcW w:w="740" w:type="dxa"/>
            <w:tcBorders>
              <w:top w:val="single" w:sz="4" w:space="0" w:color="auto"/>
              <w:left w:val="nil"/>
              <w:bottom w:val="single" w:sz="4" w:space="0" w:color="auto"/>
              <w:right w:val="single" w:sz="4" w:space="0" w:color="auto"/>
            </w:tcBorders>
            <w:shd w:val="clear" w:color="auto" w:fill="D9D9D9"/>
            <w:noWrap/>
            <w:vAlign w:val="center"/>
          </w:tcPr>
          <w:p w14:paraId="588615EA" w14:textId="77777777" w:rsidR="00C050A9" w:rsidRPr="009910C4" w:rsidRDefault="00C050A9" w:rsidP="0089114C">
            <w:pPr>
              <w:spacing w:after="0" w:line="240" w:lineRule="auto"/>
              <w:jc w:val="center"/>
              <w:rPr>
                <w:rFonts w:eastAsia="Times New Roman"/>
                <w:b/>
                <w:bCs/>
                <w:sz w:val="24"/>
                <w:lang w:eastAsia="cs-CZ"/>
              </w:rPr>
            </w:pPr>
            <w:r w:rsidRPr="009910C4">
              <w:rPr>
                <w:rFonts w:eastAsia="Times New Roman"/>
                <w:b/>
                <w:bCs/>
                <w:sz w:val="24"/>
                <w:lang w:eastAsia="cs-CZ"/>
              </w:rPr>
              <w:t>2009</w:t>
            </w:r>
          </w:p>
        </w:tc>
        <w:tc>
          <w:tcPr>
            <w:tcW w:w="740" w:type="dxa"/>
            <w:tcBorders>
              <w:top w:val="single" w:sz="4" w:space="0" w:color="auto"/>
              <w:left w:val="nil"/>
              <w:bottom w:val="single" w:sz="4" w:space="0" w:color="auto"/>
              <w:right w:val="single" w:sz="4" w:space="0" w:color="auto"/>
            </w:tcBorders>
            <w:shd w:val="clear" w:color="auto" w:fill="D9D9D9"/>
            <w:noWrap/>
            <w:vAlign w:val="center"/>
          </w:tcPr>
          <w:p w14:paraId="2B039D75" w14:textId="77777777" w:rsidR="00C050A9" w:rsidRPr="009910C4" w:rsidRDefault="00C050A9" w:rsidP="0089114C">
            <w:pPr>
              <w:spacing w:after="0" w:line="240" w:lineRule="auto"/>
              <w:jc w:val="center"/>
              <w:rPr>
                <w:rFonts w:eastAsia="Times New Roman"/>
                <w:b/>
                <w:bCs/>
                <w:sz w:val="24"/>
                <w:lang w:eastAsia="cs-CZ"/>
              </w:rPr>
            </w:pPr>
            <w:r w:rsidRPr="009910C4">
              <w:rPr>
                <w:rFonts w:eastAsia="Times New Roman"/>
                <w:b/>
                <w:bCs/>
                <w:sz w:val="24"/>
                <w:lang w:eastAsia="cs-CZ"/>
              </w:rPr>
              <w:t>2010</w:t>
            </w:r>
          </w:p>
        </w:tc>
        <w:tc>
          <w:tcPr>
            <w:tcW w:w="690" w:type="dxa"/>
            <w:tcBorders>
              <w:top w:val="single" w:sz="4" w:space="0" w:color="auto"/>
              <w:left w:val="nil"/>
              <w:bottom w:val="single" w:sz="4" w:space="0" w:color="auto"/>
              <w:right w:val="single" w:sz="4" w:space="0" w:color="auto"/>
            </w:tcBorders>
            <w:shd w:val="clear" w:color="auto" w:fill="D9D9D9"/>
          </w:tcPr>
          <w:p w14:paraId="44BC571D" w14:textId="77777777" w:rsidR="00C050A9" w:rsidRPr="009910C4" w:rsidRDefault="00C050A9" w:rsidP="0089114C">
            <w:pPr>
              <w:spacing w:after="0" w:line="240" w:lineRule="auto"/>
              <w:jc w:val="center"/>
              <w:rPr>
                <w:rFonts w:eastAsia="Times New Roman"/>
                <w:b/>
                <w:bCs/>
                <w:sz w:val="24"/>
                <w:lang w:eastAsia="cs-CZ"/>
              </w:rPr>
            </w:pPr>
            <w:r>
              <w:rPr>
                <w:rFonts w:eastAsia="Times New Roman"/>
                <w:b/>
                <w:bCs/>
                <w:sz w:val="24"/>
                <w:lang w:eastAsia="cs-CZ"/>
              </w:rPr>
              <w:t>2011</w:t>
            </w:r>
          </w:p>
        </w:tc>
        <w:tc>
          <w:tcPr>
            <w:tcW w:w="690" w:type="dxa"/>
            <w:tcBorders>
              <w:top w:val="single" w:sz="4" w:space="0" w:color="auto"/>
              <w:left w:val="nil"/>
              <w:bottom w:val="single" w:sz="4" w:space="0" w:color="auto"/>
              <w:right w:val="single" w:sz="4" w:space="0" w:color="auto"/>
            </w:tcBorders>
            <w:shd w:val="clear" w:color="auto" w:fill="D9D9D9"/>
          </w:tcPr>
          <w:p w14:paraId="0866C390" w14:textId="77777777" w:rsidR="00C050A9" w:rsidRPr="009910C4" w:rsidRDefault="00C050A9" w:rsidP="0089114C">
            <w:pPr>
              <w:spacing w:after="0" w:line="240" w:lineRule="auto"/>
              <w:jc w:val="center"/>
              <w:rPr>
                <w:rFonts w:eastAsia="Times New Roman"/>
                <w:b/>
                <w:bCs/>
                <w:sz w:val="24"/>
                <w:lang w:eastAsia="cs-CZ"/>
              </w:rPr>
            </w:pPr>
            <w:r>
              <w:rPr>
                <w:rFonts w:eastAsia="Times New Roman"/>
                <w:b/>
                <w:bCs/>
                <w:sz w:val="24"/>
                <w:lang w:eastAsia="cs-CZ"/>
              </w:rPr>
              <w:t>2012</w:t>
            </w:r>
          </w:p>
        </w:tc>
        <w:tc>
          <w:tcPr>
            <w:tcW w:w="690" w:type="dxa"/>
            <w:tcBorders>
              <w:top w:val="single" w:sz="4" w:space="0" w:color="auto"/>
              <w:left w:val="nil"/>
              <w:bottom w:val="single" w:sz="4" w:space="0" w:color="auto"/>
              <w:right w:val="single" w:sz="4" w:space="0" w:color="auto"/>
            </w:tcBorders>
            <w:shd w:val="clear" w:color="auto" w:fill="D9D9D9"/>
          </w:tcPr>
          <w:p w14:paraId="69691E7C" w14:textId="77777777" w:rsidR="00C050A9" w:rsidRPr="009910C4" w:rsidRDefault="00C050A9" w:rsidP="0089114C">
            <w:pPr>
              <w:spacing w:after="0" w:line="240" w:lineRule="auto"/>
              <w:jc w:val="center"/>
              <w:rPr>
                <w:rFonts w:eastAsia="Times New Roman"/>
                <w:b/>
                <w:bCs/>
                <w:sz w:val="24"/>
                <w:lang w:eastAsia="cs-CZ"/>
              </w:rPr>
            </w:pPr>
            <w:r>
              <w:rPr>
                <w:rFonts w:eastAsia="Times New Roman"/>
                <w:b/>
                <w:bCs/>
                <w:sz w:val="24"/>
                <w:lang w:eastAsia="cs-CZ"/>
              </w:rPr>
              <w:t>2013</w:t>
            </w:r>
          </w:p>
        </w:tc>
      </w:tr>
      <w:tr w:rsidR="00C050A9" w:rsidRPr="00FD4BC5" w14:paraId="1F1B5FF8" w14:textId="77777777" w:rsidTr="0089114C">
        <w:trPr>
          <w:trHeight w:val="288"/>
        </w:trPr>
        <w:tc>
          <w:tcPr>
            <w:tcW w:w="1272" w:type="dxa"/>
            <w:tcBorders>
              <w:top w:val="nil"/>
              <w:left w:val="single" w:sz="4" w:space="0" w:color="auto"/>
              <w:bottom w:val="single" w:sz="4" w:space="0" w:color="auto"/>
              <w:right w:val="single" w:sz="4" w:space="0" w:color="auto"/>
            </w:tcBorders>
            <w:shd w:val="clear" w:color="auto" w:fill="D9D9D9"/>
            <w:noWrap/>
            <w:vAlign w:val="center"/>
          </w:tcPr>
          <w:p w14:paraId="66B533E9" w14:textId="77777777" w:rsidR="00C050A9" w:rsidRPr="009910C4" w:rsidRDefault="00C050A9" w:rsidP="0089114C">
            <w:pPr>
              <w:spacing w:after="0" w:line="240" w:lineRule="auto"/>
              <w:rPr>
                <w:rFonts w:eastAsia="Times New Roman"/>
                <w:b/>
                <w:bCs/>
                <w:sz w:val="24"/>
                <w:lang w:eastAsia="cs-CZ"/>
              </w:rPr>
            </w:pPr>
            <w:r w:rsidRPr="009910C4">
              <w:rPr>
                <w:rFonts w:eastAsia="Times New Roman"/>
                <w:b/>
                <w:bCs/>
                <w:sz w:val="24"/>
                <w:lang w:eastAsia="cs-CZ"/>
              </w:rPr>
              <w:t>Obyv</w:t>
            </w:r>
            <w:r>
              <w:rPr>
                <w:rFonts w:eastAsia="Times New Roman"/>
                <w:b/>
                <w:bCs/>
                <w:sz w:val="24"/>
                <w:lang w:eastAsia="cs-CZ"/>
              </w:rPr>
              <w:t>atel</w:t>
            </w:r>
          </w:p>
        </w:tc>
        <w:tc>
          <w:tcPr>
            <w:tcW w:w="740" w:type="dxa"/>
            <w:tcBorders>
              <w:top w:val="nil"/>
              <w:left w:val="nil"/>
              <w:bottom w:val="single" w:sz="4" w:space="0" w:color="auto"/>
              <w:right w:val="single" w:sz="4" w:space="0" w:color="auto"/>
            </w:tcBorders>
            <w:shd w:val="clear" w:color="auto" w:fill="auto"/>
            <w:noWrap/>
            <w:vAlign w:val="center"/>
          </w:tcPr>
          <w:p w14:paraId="509564BC" w14:textId="77777777" w:rsidR="00C050A9" w:rsidRPr="009910C4" w:rsidRDefault="00C050A9" w:rsidP="0089114C">
            <w:pPr>
              <w:spacing w:after="0" w:line="240" w:lineRule="auto"/>
              <w:jc w:val="center"/>
              <w:rPr>
                <w:rFonts w:eastAsia="Times New Roman"/>
                <w:sz w:val="24"/>
                <w:lang w:eastAsia="cs-CZ"/>
              </w:rPr>
            </w:pPr>
            <w:r>
              <w:rPr>
                <w:rFonts w:eastAsia="Times New Roman"/>
                <w:sz w:val="24"/>
                <w:lang w:eastAsia="cs-CZ"/>
              </w:rPr>
              <w:t>346</w:t>
            </w:r>
          </w:p>
        </w:tc>
        <w:tc>
          <w:tcPr>
            <w:tcW w:w="740" w:type="dxa"/>
            <w:tcBorders>
              <w:top w:val="nil"/>
              <w:left w:val="nil"/>
              <w:bottom w:val="single" w:sz="4" w:space="0" w:color="auto"/>
              <w:right w:val="single" w:sz="4" w:space="0" w:color="auto"/>
            </w:tcBorders>
            <w:shd w:val="clear" w:color="auto" w:fill="auto"/>
            <w:noWrap/>
            <w:vAlign w:val="center"/>
          </w:tcPr>
          <w:p w14:paraId="0E46659A" w14:textId="77777777" w:rsidR="00C050A9" w:rsidRPr="009910C4" w:rsidRDefault="00C050A9" w:rsidP="0089114C">
            <w:pPr>
              <w:spacing w:after="0" w:line="240" w:lineRule="auto"/>
              <w:jc w:val="center"/>
              <w:rPr>
                <w:rFonts w:eastAsia="Times New Roman"/>
                <w:sz w:val="24"/>
                <w:lang w:eastAsia="cs-CZ"/>
              </w:rPr>
            </w:pPr>
            <w:r>
              <w:rPr>
                <w:rFonts w:eastAsia="Times New Roman"/>
                <w:sz w:val="24"/>
                <w:lang w:eastAsia="cs-CZ"/>
              </w:rPr>
              <w:t>349</w:t>
            </w:r>
          </w:p>
        </w:tc>
        <w:tc>
          <w:tcPr>
            <w:tcW w:w="740" w:type="dxa"/>
            <w:tcBorders>
              <w:top w:val="nil"/>
              <w:left w:val="nil"/>
              <w:bottom w:val="single" w:sz="4" w:space="0" w:color="auto"/>
              <w:right w:val="single" w:sz="4" w:space="0" w:color="auto"/>
            </w:tcBorders>
            <w:shd w:val="clear" w:color="auto" w:fill="auto"/>
            <w:noWrap/>
            <w:vAlign w:val="center"/>
          </w:tcPr>
          <w:p w14:paraId="3DB48E9A" w14:textId="77777777" w:rsidR="00C050A9" w:rsidRPr="009910C4" w:rsidRDefault="00C050A9" w:rsidP="0089114C">
            <w:pPr>
              <w:spacing w:after="0" w:line="240" w:lineRule="auto"/>
              <w:jc w:val="center"/>
              <w:rPr>
                <w:rFonts w:eastAsia="Times New Roman"/>
                <w:sz w:val="24"/>
                <w:lang w:eastAsia="cs-CZ"/>
              </w:rPr>
            </w:pPr>
            <w:r>
              <w:rPr>
                <w:rFonts w:eastAsia="Times New Roman"/>
                <w:sz w:val="24"/>
                <w:lang w:eastAsia="cs-CZ"/>
              </w:rPr>
              <w:t>352</w:t>
            </w:r>
          </w:p>
        </w:tc>
        <w:tc>
          <w:tcPr>
            <w:tcW w:w="740" w:type="dxa"/>
            <w:tcBorders>
              <w:top w:val="nil"/>
              <w:left w:val="nil"/>
              <w:bottom w:val="single" w:sz="4" w:space="0" w:color="auto"/>
              <w:right w:val="single" w:sz="4" w:space="0" w:color="auto"/>
            </w:tcBorders>
            <w:shd w:val="clear" w:color="auto" w:fill="auto"/>
            <w:noWrap/>
            <w:vAlign w:val="center"/>
          </w:tcPr>
          <w:p w14:paraId="52CF72A0" w14:textId="77777777" w:rsidR="00C050A9" w:rsidRPr="009910C4" w:rsidRDefault="00C050A9" w:rsidP="0089114C">
            <w:pPr>
              <w:spacing w:after="0" w:line="240" w:lineRule="auto"/>
              <w:jc w:val="center"/>
              <w:rPr>
                <w:rFonts w:eastAsia="Times New Roman"/>
                <w:sz w:val="24"/>
                <w:lang w:eastAsia="cs-CZ"/>
              </w:rPr>
            </w:pPr>
            <w:r>
              <w:rPr>
                <w:rFonts w:eastAsia="Times New Roman"/>
                <w:sz w:val="24"/>
                <w:lang w:eastAsia="cs-CZ"/>
              </w:rPr>
              <w:t>348</w:t>
            </w:r>
          </w:p>
        </w:tc>
        <w:tc>
          <w:tcPr>
            <w:tcW w:w="740" w:type="dxa"/>
            <w:tcBorders>
              <w:top w:val="nil"/>
              <w:left w:val="nil"/>
              <w:bottom w:val="single" w:sz="4" w:space="0" w:color="auto"/>
              <w:right w:val="single" w:sz="4" w:space="0" w:color="auto"/>
            </w:tcBorders>
            <w:shd w:val="clear" w:color="auto" w:fill="auto"/>
            <w:noWrap/>
            <w:vAlign w:val="center"/>
          </w:tcPr>
          <w:p w14:paraId="7B6D454E" w14:textId="77777777" w:rsidR="00C050A9" w:rsidRPr="009910C4" w:rsidRDefault="00C050A9" w:rsidP="0089114C">
            <w:pPr>
              <w:spacing w:after="0" w:line="240" w:lineRule="auto"/>
              <w:jc w:val="center"/>
              <w:rPr>
                <w:rFonts w:eastAsia="Times New Roman"/>
                <w:sz w:val="24"/>
                <w:lang w:eastAsia="cs-CZ"/>
              </w:rPr>
            </w:pPr>
            <w:r>
              <w:rPr>
                <w:rFonts w:eastAsia="Times New Roman"/>
                <w:sz w:val="24"/>
                <w:lang w:eastAsia="cs-CZ"/>
              </w:rPr>
              <w:t>364</w:t>
            </w:r>
          </w:p>
        </w:tc>
        <w:tc>
          <w:tcPr>
            <w:tcW w:w="740" w:type="dxa"/>
            <w:tcBorders>
              <w:top w:val="nil"/>
              <w:left w:val="nil"/>
              <w:bottom w:val="single" w:sz="4" w:space="0" w:color="auto"/>
              <w:right w:val="single" w:sz="4" w:space="0" w:color="auto"/>
            </w:tcBorders>
            <w:shd w:val="clear" w:color="auto" w:fill="auto"/>
            <w:noWrap/>
            <w:vAlign w:val="center"/>
          </w:tcPr>
          <w:p w14:paraId="2A08B1BB" w14:textId="77777777" w:rsidR="00C050A9" w:rsidRPr="009910C4" w:rsidRDefault="00C050A9" w:rsidP="0089114C">
            <w:pPr>
              <w:spacing w:after="0" w:line="240" w:lineRule="auto"/>
              <w:jc w:val="center"/>
              <w:rPr>
                <w:rFonts w:eastAsia="Times New Roman"/>
                <w:sz w:val="24"/>
                <w:lang w:eastAsia="cs-CZ"/>
              </w:rPr>
            </w:pPr>
            <w:r>
              <w:rPr>
                <w:rFonts w:eastAsia="Times New Roman"/>
                <w:sz w:val="24"/>
                <w:lang w:eastAsia="cs-CZ"/>
              </w:rPr>
              <w:t>370</w:t>
            </w:r>
          </w:p>
        </w:tc>
        <w:tc>
          <w:tcPr>
            <w:tcW w:w="740" w:type="dxa"/>
            <w:tcBorders>
              <w:top w:val="nil"/>
              <w:left w:val="nil"/>
              <w:bottom w:val="single" w:sz="4" w:space="0" w:color="auto"/>
              <w:right w:val="single" w:sz="4" w:space="0" w:color="auto"/>
            </w:tcBorders>
            <w:shd w:val="clear" w:color="auto" w:fill="auto"/>
            <w:noWrap/>
            <w:vAlign w:val="center"/>
          </w:tcPr>
          <w:p w14:paraId="2A971818" w14:textId="77777777" w:rsidR="00C050A9" w:rsidRPr="009910C4" w:rsidRDefault="00C050A9" w:rsidP="0089114C">
            <w:pPr>
              <w:spacing w:after="0" w:line="240" w:lineRule="auto"/>
              <w:jc w:val="center"/>
              <w:rPr>
                <w:rFonts w:eastAsia="Times New Roman"/>
                <w:sz w:val="24"/>
                <w:lang w:eastAsia="cs-CZ"/>
              </w:rPr>
            </w:pPr>
            <w:r>
              <w:rPr>
                <w:rFonts w:eastAsia="Times New Roman"/>
                <w:sz w:val="24"/>
                <w:lang w:eastAsia="cs-CZ"/>
              </w:rPr>
              <w:t>378</w:t>
            </w:r>
          </w:p>
        </w:tc>
        <w:tc>
          <w:tcPr>
            <w:tcW w:w="690" w:type="dxa"/>
            <w:tcBorders>
              <w:top w:val="nil"/>
              <w:left w:val="nil"/>
              <w:bottom w:val="single" w:sz="4" w:space="0" w:color="auto"/>
              <w:right w:val="single" w:sz="4" w:space="0" w:color="auto"/>
            </w:tcBorders>
          </w:tcPr>
          <w:p w14:paraId="01841D4D" w14:textId="77777777" w:rsidR="00C050A9" w:rsidRDefault="00C050A9" w:rsidP="0089114C">
            <w:pPr>
              <w:spacing w:after="0" w:line="240" w:lineRule="auto"/>
              <w:jc w:val="center"/>
              <w:rPr>
                <w:rFonts w:eastAsia="Times New Roman"/>
                <w:sz w:val="24"/>
                <w:lang w:eastAsia="cs-CZ"/>
              </w:rPr>
            </w:pPr>
            <w:r>
              <w:rPr>
                <w:rFonts w:eastAsia="Times New Roman"/>
                <w:sz w:val="24"/>
                <w:lang w:eastAsia="cs-CZ"/>
              </w:rPr>
              <w:t>403</w:t>
            </w:r>
          </w:p>
        </w:tc>
        <w:tc>
          <w:tcPr>
            <w:tcW w:w="690" w:type="dxa"/>
            <w:tcBorders>
              <w:top w:val="nil"/>
              <w:left w:val="nil"/>
              <w:bottom w:val="single" w:sz="4" w:space="0" w:color="auto"/>
              <w:right w:val="single" w:sz="4" w:space="0" w:color="auto"/>
            </w:tcBorders>
          </w:tcPr>
          <w:p w14:paraId="4464B883" w14:textId="77777777" w:rsidR="00C050A9" w:rsidRDefault="00C050A9" w:rsidP="0089114C">
            <w:pPr>
              <w:spacing w:after="0" w:line="240" w:lineRule="auto"/>
              <w:jc w:val="center"/>
              <w:rPr>
                <w:rFonts w:eastAsia="Times New Roman"/>
                <w:sz w:val="24"/>
                <w:lang w:eastAsia="cs-CZ"/>
              </w:rPr>
            </w:pPr>
            <w:r>
              <w:rPr>
                <w:rFonts w:eastAsia="Times New Roman"/>
                <w:sz w:val="24"/>
                <w:lang w:eastAsia="cs-CZ"/>
              </w:rPr>
              <w:t>408</w:t>
            </w:r>
          </w:p>
        </w:tc>
        <w:tc>
          <w:tcPr>
            <w:tcW w:w="690" w:type="dxa"/>
            <w:tcBorders>
              <w:top w:val="nil"/>
              <w:left w:val="nil"/>
              <w:bottom w:val="single" w:sz="4" w:space="0" w:color="auto"/>
              <w:right w:val="single" w:sz="4" w:space="0" w:color="auto"/>
            </w:tcBorders>
          </w:tcPr>
          <w:p w14:paraId="67075381" w14:textId="77777777" w:rsidR="00C050A9" w:rsidRDefault="00C050A9" w:rsidP="0089114C">
            <w:pPr>
              <w:spacing w:after="0" w:line="240" w:lineRule="auto"/>
              <w:jc w:val="center"/>
              <w:rPr>
                <w:rFonts w:eastAsia="Times New Roman"/>
                <w:sz w:val="24"/>
                <w:lang w:eastAsia="cs-CZ"/>
              </w:rPr>
            </w:pPr>
            <w:r>
              <w:rPr>
                <w:rFonts w:eastAsia="Times New Roman"/>
                <w:sz w:val="24"/>
                <w:lang w:eastAsia="cs-CZ"/>
              </w:rPr>
              <w:t>414</w:t>
            </w:r>
          </w:p>
        </w:tc>
      </w:tr>
      <w:tr w:rsidR="00C050A9" w:rsidRPr="00FD4BC5" w14:paraId="4E1498D2" w14:textId="77777777" w:rsidTr="0089114C">
        <w:trPr>
          <w:trHeight w:val="288"/>
        </w:trPr>
        <w:tc>
          <w:tcPr>
            <w:tcW w:w="1272" w:type="dxa"/>
            <w:tcBorders>
              <w:top w:val="single" w:sz="4" w:space="0" w:color="auto"/>
              <w:left w:val="single" w:sz="4" w:space="0" w:color="auto"/>
              <w:bottom w:val="single" w:sz="4" w:space="0" w:color="auto"/>
            </w:tcBorders>
            <w:shd w:val="clear" w:color="auto" w:fill="auto"/>
            <w:noWrap/>
            <w:vAlign w:val="center"/>
          </w:tcPr>
          <w:p w14:paraId="783D7A57" w14:textId="77777777" w:rsidR="00C050A9" w:rsidRPr="009910C4" w:rsidRDefault="00C050A9" w:rsidP="0089114C">
            <w:pPr>
              <w:spacing w:after="0" w:line="240" w:lineRule="auto"/>
              <w:rPr>
                <w:rFonts w:eastAsia="Times New Roman"/>
                <w:b/>
                <w:bCs/>
                <w:sz w:val="24"/>
                <w:lang w:eastAsia="cs-CZ"/>
              </w:rPr>
            </w:pPr>
            <w:r w:rsidRPr="009910C4">
              <w:rPr>
                <w:rFonts w:eastAsia="Times New Roman"/>
                <w:b/>
                <w:bCs/>
                <w:sz w:val="24"/>
                <w:lang w:eastAsia="cs-CZ"/>
              </w:rPr>
              <w:t> </w:t>
            </w:r>
          </w:p>
        </w:tc>
        <w:tc>
          <w:tcPr>
            <w:tcW w:w="740" w:type="dxa"/>
            <w:tcBorders>
              <w:top w:val="single" w:sz="4" w:space="0" w:color="auto"/>
              <w:bottom w:val="single" w:sz="4" w:space="0" w:color="auto"/>
            </w:tcBorders>
            <w:shd w:val="clear" w:color="auto" w:fill="auto"/>
            <w:noWrap/>
            <w:vAlign w:val="center"/>
          </w:tcPr>
          <w:p w14:paraId="698B6638" w14:textId="77777777" w:rsidR="00C050A9" w:rsidRPr="009910C4" w:rsidRDefault="00C050A9" w:rsidP="0089114C">
            <w:pPr>
              <w:spacing w:after="0" w:line="240" w:lineRule="auto"/>
              <w:jc w:val="center"/>
              <w:rPr>
                <w:rFonts w:eastAsia="Times New Roman"/>
                <w:sz w:val="24"/>
                <w:lang w:eastAsia="cs-CZ"/>
              </w:rPr>
            </w:pPr>
            <w:r w:rsidRPr="009910C4">
              <w:rPr>
                <w:rFonts w:eastAsia="Times New Roman"/>
                <w:sz w:val="24"/>
                <w:lang w:eastAsia="cs-CZ"/>
              </w:rPr>
              <w:t> </w:t>
            </w:r>
          </w:p>
        </w:tc>
        <w:tc>
          <w:tcPr>
            <w:tcW w:w="740" w:type="dxa"/>
            <w:tcBorders>
              <w:top w:val="single" w:sz="4" w:space="0" w:color="auto"/>
              <w:bottom w:val="single" w:sz="4" w:space="0" w:color="auto"/>
            </w:tcBorders>
            <w:shd w:val="clear" w:color="auto" w:fill="auto"/>
            <w:noWrap/>
            <w:vAlign w:val="center"/>
          </w:tcPr>
          <w:p w14:paraId="23DD740C" w14:textId="77777777" w:rsidR="00C050A9" w:rsidRPr="009910C4" w:rsidRDefault="00C050A9" w:rsidP="0089114C">
            <w:pPr>
              <w:spacing w:after="0" w:line="240" w:lineRule="auto"/>
              <w:jc w:val="center"/>
              <w:rPr>
                <w:rFonts w:eastAsia="Times New Roman"/>
                <w:sz w:val="24"/>
                <w:lang w:eastAsia="cs-CZ"/>
              </w:rPr>
            </w:pPr>
            <w:r w:rsidRPr="009910C4">
              <w:rPr>
                <w:rFonts w:eastAsia="Times New Roman"/>
                <w:sz w:val="24"/>
                <w:lang w:eastAsia="cs-CZ"/>
              </w:rPr>
              <w:t> </w:t>
            </w:r>
          </w:p>
        </w:tc>
        <w:tc>
          <w:tcPr>
            <w:tcW w:w="740" w:type="dxa"/>
            <w:tcBorders>
              <w:top w:val="single" w:sz="4" w:space="0" w:color="auto"/>
              <w:bottom w:val="single" w:sz="4" w:space="0" w:color="auto"/>
            </w:tcBorders>
            <w:shd w:val="clear" w:color="auto" w:fill="auto"/>
            <w:noWrap/>
            <w:vAlign w:val="center"/>
          </w:tcPr>
          <w:p w14:paraId="01B9B3F3" w14:textId="77777777" w:rsidR="00C050A9" w:rsidRPr="009910C4" w:rsidRDefault="00C050A9" w:rsidP="0089114C">
            <w:pPr>
              <w:spacing w:after="0" w:line="240" w:lineRule="auto"/>
              <w:jc w:val="center"/>
              <w:rPr>
                <w:rFonts w:eastAsia="Times New Roman"/>
                <w:sz w:val="24"/>
                <w:lang w:eastAsia="cs-CZ"/>
              </w:rPr>
            </w:pPr>
            <w:r w:rsidRPr="009910C4">
              <w:rPr>
                <w:rFonts w:eastAsia="Times New Roman"/>
                <w:sz w:val="24"/>
                <w:lang w:eastAsia="cs-CZ"/>
              </w:rPr>
              <w:t> </w:t>
            </w:r>
          </w:p>
        </w:tc>
        <w:tc>
          <w:tcPr>
            <w:tcW w:w="740" w:type="dxa"/>
            <w:tcBorders>
              <w:top w:val="single" w:sz="4" w:space="0" w:color="auto"/>
              <w:bottom w:val="single" w:sz="4" w:space="0" w:color="auto"/>
            </w:tcBorders>
            <w:shd w:val="clear" w:color="auto" w:fill="auto"/>
            <w:noWrap/>
            <w:vAlign w:val="center"/>
          </w:tcPr>
          <w:p w14:paraId="4C391E9C" w14:textId="77777777" w:rsidR="00C050A9" w:rsidRPr="009910C4" w:rsidRDefault="00C050A9" w:rsidP="0089114C">
            <w:pPr>
              <w:spacing w:after="0" w:line="240" w:lineRule="auto"/>
              <w:jc w:val="center"/>
              <w:rPr>
                <w:rFonts w:eastAsia="Times New Roman"/>
                <w:sz w:val="24"/>
                <w:lang w:eastAsia="cs-CZ"/>
              </w:rPr>
            </w:pPr>
            <w:r w:rsidRPr="009910C4">
              <w:rPr>
                <w:rFonts w:eastAsia="Times New Roman"/>
                <w:sz w:val="24"/>
                <w:lang w:eastAsia="cs-CZ"/>
              </w:rPr>
              <w:t> </w:t>
            </w:r>
          </w:p>
        </w:tc>
        <w:tc>
          <w:tcPr>
            <w:tcW w:w="740" w:type="dxa"/>
            <w:tcBorders>
              <w:top w:val="single" w:sz="4" w:space="0" w:color="auto"/>
              <w:bottom w:val="single" w:sz="4" w:space="0" w:color="auto"/>
            </w:tcBorders>
            <w:shd w:val="clear" w:color="auto" w:fill="auto"/>
            <w:noWrap/>
            <w:vAlign w:val="center"/>
          </w:tcPr>
          <w:p w14:paraId="46581C64" w14:textId="77777777" w:rsidR="00C050A9" w:rsidRPr="009910C4" w:rsidRDefault="00C050A9" w:rsidP="0089114C">
            <w:pPr>
              <w:spacing w:after="0" w:line="240" w:lineRule="auto"/>
              <w:jc w:val="center"/>
              <w:rPr>
                <w:rFonts w:eastAsia="Times New Roman"/>
                <w:sz w:val="24"/>
                <w:lang w:eastAsia="cs-CZ"/>
              </w:rPr>
            </w:pPr>
            <w:r w:rsidRPr="009910C4">
              <w:rPr>
                <w:rFonts w:eastAsia="Times New Roman"/>
                <w:sz w:val="24"/>
                <w:lang w:eastAsia="cs-CZ"/>
              </w:rPr>
              <w:t> </w:t>
            </w:r>
          </w:p>
        </w:tc>
        <w:tc>
          <w:tcPr>
            <w:tcW w:w="740" w:type="dxa"/>
            <w:tcBorders>
              <w:top w:val="single" w:sz="4" w:space="0" w:color="auto"/>
              <w:bottom w:val="single" w:sz="4" w:space="0" w:color="auto"/>
            </w:tcBorders>
            <w:shd w:val="clear" w:color="auto" w:fill="auto"/>
            <w:noWrap/>
            <w:vAlign w:val="center"/>
          </w:tcPr>
          <w:p w14:paraId="3D461161" w14:textId="77777777" w:rsidR="00C050A9" w:rsidRPr="009910C4" w:rsidRDefault="00C050A9" w:rsidP="0089114C">
            <w:pPr>
              <w:spacing w:after="0" w:line="240" w:lineRule="auto"/>
              <w:jc w:val="center"/>
              <w:rPr>
                <w:rFonts w:eastAsia="Times New Roman"/>
                <w:sz w:val="24"/>
                <w:lang w:eastAsia="cs-CZ"/>
              </w:rPr>
            </w:pPr>
            <w:r w:rsidRPr="009910C4">
              <w:rPr>
                <w:rFonts w:eastAsia="Times New Roman"/>
                <w:sz w:val="24"/>
                <w:lang w:eastAsia="cs-CZ"/>
              </w:rPr>
              <w:t> </w:t>
            </w:r>
          </w:p>
        </w:tc>
        <w:tc>
          <w:tcPr>
            <w:tcW w:w="740" w:type="dxa"/>
            <w:tcBorders>
              <w:top w:val="single" w:sz="4" w:space="0" w:color="auto"/>
              <w:bottom w:val="single" w:sz="4" w:space="0" w:color="auto"/>
              <w:right w:val="single" w:sz="4" w:space="0" w:color="auto"/>
            </w:tcBorders>
            <w:shd w:val="clear" w:color="auto" w:fill="auto"/>
            <w:noWrap/>
            <w:vAlign w:val="center"/>
          </w:tcPr>
          <w:p w14:paraId="4415830A" w14:textId="77777777" w:rsidR="00C050A9" w:rsidRPr="009910C4" w:rsidRDefault="00C050A9" w:rsidP="0089114C">
            <w:pPr>
              <w:spacing w:after="0" w:line="240" w:lineRule="auto"/>
              <w:jc w:val="center"/>
              <w:rPr>
                <w:rFonts w:eastAsia="Times New Roman"/>
                <w:sz w:val="24"/>
                <w:lang w:eastAsia="cs-CZ"/>
              </w:rPr>
            </w:pPr>
            <w:r w:rsidRPr="009910C4">
              <w:rPr>
                <w:rFonts w:eastAsia="Times New Roman"/>
                <w:sz w:val="24"/>
                <w:lang w:eastAsia="cs-CZ"/>
              </w:rPr>
              <w:t> </w:t>
            </w:r>
          </w:p>
        </w:tc>
        <w:tc>
          <w:tcPr>
            <w:tcW w:w="690" w:type="dxa"/>
            <w:tcBorders>
              <w:top w:val="single" w:sz="4" w:space="0" w:color="auto"/>
              <w:bottom w:val="single" w:sz="4" w:space="0" w:color="auto"/>
              <w:right w:val="single" w:sz="4" w:space="0" w:color="auto"/>
            </w:tcBorders>
          </w:tcPr>
          <w:p w14:paraId="0850F772" w14:textId="77777777" w:rsidR="00C050A9" w:rsidRPr="009910C4" w:rsidRDefault="00C050A9" w:rsidP="0089114C">
            <w:pPr>
              <w:spacing w:after="0" w:line="240" w:lineRule="auto"/>
              <w:jc w:val="center"/>
              <w:rPr>
                <w:rFonts w:eastAsia="Times New Roman"/>
                <w:sz w:val="24"/>
                <w:lang w:eastAsia="cs-CZ"/>
              </w:rPr>
            </w:pPr>
          </w:p>
        </w:tc>
        <w:tc>
          <w:tcPr>
            <w:tcW w:w="690" w:type="dxa"/>
            <w:tcBorders>
              <w:top w:val="single" w:sz="4" w:space="0" w:color="auto"/>
              <w:bottom w:val="single" w:sz="4" w:space="0" w:color="auto"/>
              <w:right w:val="single" w:sz="4" w:space="0" w:color="auto"/>
            </w:tcBorders>
          </w:tcPr>
          <w:p w14:paraId="2531779B" w14:textId="77777777" w:rsidR="00C050A9" w:rsidRPr="009910C4" w:rsidRDefault="00C050A9" w:rsidP="0089114C">
            <w:pPr>
              <w:spacing w:after="0" w:line="240" w:lineRule="auto"/>
              <w:jc w:val="center"/>
              <w:rPr>
                <w:rFonts w:eastAsia="Times New Roman"/>
                <w:sz w:val="24"/>
                <w:lang w:eastAsia="cs-CZ"/>
              </w:rPr>
            </w:pPr>
          </w:p>
        </w:tc>
        <w:tc>
          <w:tcPr>
            <w:tcW w:w="690" w:type="dxa"/>
            <w:tcBorders>
              <w:top w:val="single" w:sz="4" w:space="0" w:color="auto"/>
              <w:bottom w:val="single" w:sz="4" w:space="0" w:color="auto"/>
              <w:right w:val="single" w:sz="4" w:space="0" w:color="auto"/>
            </w:tcBorders>
          </w:tcPr>
          <w:p w14:paraId="75C628B5" w14:textId="77777777" w:rsidR="00C050A9" w:rsidRPr="009910C4" w:rsidRDefault="00C050A9" w:rsidP="0089114C">
            <w:pPr>
              <w:spacing w:after="0" w:line="240" w:lineRule="auto"/>
              <w:jc w:val="center"/>
              <w:rPr>
                <w:rFonts w:eastAsia="Times New Roman"/>
                <w:sz w:val="24"/>
                <w:lang w:eastAsia="cs-CZ"/>
              </w:rPr>
            </w:pPr>
          </w:p>
        </w:tc>
      </w:tr>
      <w:tr w:rsidR="00C050A9" w:rsidRPr="00FD4BC5" w14:paraId="1DB574C9" w14:textId="77777777" w:rsidTr="0089114C">
        <w:trPr>
          <w:trHeight w:val="288"/>
        </w:trPr>
        <w:tc>
          <w:tcPr>
            <w:tcW w:w="1272" w:type="dxa"/>
            <w:tcBorders>
              <w:top w:val="nil"/>
              <w:left w:val="single" w:sz="4" w:space="0" w:color="auto"/>
              <w:bottom w:val="single" w:sz="4" w:space="0" w:color="auto"/>
              <w:right w:val="single" w:sz="4" w:space="0" w:color="auto"/>
            </w:tcBorders>
            <w:shd w:val="clear" w:color="auto" w:fill="D9D9D9"/>
            <w:noWrap/>
            <w:vAlign w:val="center"/>
          </w:tcPr>
          <w:p w14:paraId="07378DE1" w14:textId="77777777" w:rsidR="00C050A9" w:rsidRPr="009910C4" w:rsidRDefault="00C050A9" w:rsidP="0089114C">
            <w:pPr>
              <w:spacing w:after="0" w:line="240" w:lineRule="auto"/>
              <w:rPr>
                <w:rFonts w:eastAsia="Times New Roman"/>
                <w:b/>
                <w:bCs/>
                <w:sz w:val="24"/>
                <w:lang w:eastAsia="cs-CZ"/>
              </w:rPr>
            </w:pPr>
            <w:r w:rsidRPr="009910C4">
              <w:rPr>
                <w:rFonts w:eastAsia="Times New Roman"/>
                <w:b/>
                <w:bCs/>
                <w:sz w:val="24"/>
                <w:lang w:eastAsia="cs-CZ"/>
              </w:rPr>
              <w:t>Rok</w:t>
            </w:r>
          </w:p>
        </w:tc>
        <w:tc>
          <w:tcPr>
            <w:tcW w:w="740" w:type="dxa"/>
            <w:tcBorders>
              <w:top w:val="nil"/>
              <w:left w:val="nil"/>
              <w:bottom w:val="single" w:sz="4" w:space="0" w:color="auto"/>
              <w:right w:val="single" w:sz="4" w:space="0" w:color="auto"/>
            </w:tcBorders>
            <w:shd w:val="clear" w:color="auto" w:fill="D9D9D9"/>
            <w:noWrap/>
            <w:vAlign w:val="center"/>
          </w:tcPr>
          <w:p w14:paraId="794A9F31" w14:textId="77777777" w:rsidR="00C050A9" w:rsidRPr="009910C4" w:rsidRDefault="00C050A9" w:rsidP="0089114C">
            <w:pPr>
              <w:spacing w:after="0" w:line="240" w:lineRule="auto"/>
              <w:jc w:val="center"/>
              <w:rPr>
                <w:rFonts w:eastAsia="Times New Roman"/>
                <w:b/>
                <w:bCs/>
                <w:sz w:val="24"/>
                <w:lang w:eastAsia="cs-CZ"/>
              </w:rPr>
            </w:pPr>
            <w:r w:rsidRPr="009910C4">
              <w:rPr>
                <w:rFonts w:eastAsia="Times New Roman"/>
                <w:b/>
                <w:bCs/>
                <w:sz w:val="24"/>
                <w:lang w:eastAsia="cs-CZ"/>
              </w:rPr>
              <w:t>201</w:t>
            </w:r>
            <w:r>
              <w:rPr>
                <w:rFonts w:eastAsia="Times New Roman"/>
                <w:b/>
                <w:bCs/>
                <w:sz w:val="24"/>
                <w:lang w:eastAsia="cs-CZ"/>
              </w:rPr>
              <w:t>4</w:t>
            </w:r>
          </w:p>
        </w:tc>
        <w:tc>
          <w:tcPr>
            <w:tcW w:w="740" w:type="dxa"/>
            <w:tcBorders>
              <w:top w:val="nil"/>
              <w:left w:val="nil"/>
              <w:bottom w:val="single" w:sz="4" w:space="0" w:color="auto"/>
              <w:right w:val="single" w:sz="4" w:space="0" w:color="auto"/>
            </w:tcBorders>
            <w:shd w:val="clear" w:color="auto" w:fill="D9D9D9"/>
            <w:noWrap/>
            <w:vAlign w:val="center"/>
          </w:tcPr>
          <w:p w14:paraId="3ECA0C51" w14:textId="77777777" w:rsidR="00C050A9" w:rsidRPr="009910C4" w:rsidRDefault="00C050A9" w:rsidP="0089114C">
            <w:pPr>
              <w:spacing w:after="0" w:line="240" w:lineRule="auto"/>
              <w:jc w:val="center"/>
              <w:rPr>
                <w:rFonts w:eastAsia="Times New Roman"/>
                <w:b/>
                <w:bCs/>
                <w:sz w:val="24"/>
                <w:lang w:eastAsia="cs-CZ"/>
              </w:rPr>
            </w:pPr>
            <w:r w:rsidRPr="009910C4">
              <w:rPr>
                <w:rFonts w:eastAsia="Times New Roman"/>
                <w:b/>
                <w:bCs/>
                <w:sz w:val="24"/>
                <w:lang w:eastAsia="cs-CZ"/>
              </w:rPr>
              <w:t>201</w:t>
            </w:r>
            <w:r>
              <w:rPr>
                <w:rFonts w:eastAsia="Times New Roman"/>
                <w:b/>
                <w:bCs/>
                <w:sz w:val="24"/>
                <w:lang w:eastAsia="cs-CZ"/>
              </w:rPr>
              <w:t>5</w:t>
            </w:r>
          </w:p>
        </w:tc>
        <w:tc>
          <w:tcPr>
            <w:tcW w:w="740" w:type="dxa"/>
            <w:tcBorders>
              <w:top w:val="nil"/>
              <w:left w:val="nil"/>
              <w:bottom w:val="single" w:sz="4" w:space="0" w:color="auto"/>
              <w:right w:val="single" w:sz="4" w:space="0" w:color="auto"/>
            </w:tcBorders>
            <w:shd w:val="clear" w:color="auto" w:fill="D9D9D9"/>
            <w:noWrap/>
            <w:vAlign w:val="center"/>
          </w:tcPr>
          <w:p w14:paraId="68476075" w14:textId="77777777" w:rsidR="00C050A9" w:rsidRPr="009910C4" w:rsidRDefault="00C050A9" w:rsidP="0089114C">
            <w:pPr>
              <w:spacing w:after="0" w:line="240" w:lineRule="auto"/>
              <w:jc w:val="center"/>
              <w:rPr>
                <w:rFonts w:eastAsia="Times New Roman"/>
                <w:b/>
                <w:bCs/>
                <w:sz w:val="24"/>
                <w:lang w:eastAsia="cs-CZ"/>
              </w:rPr>
            </w:pPr>
            <w:r w:rsidRPr="009910C4">
              <w:rPr>
                <w:rFonts w:eastAsia="Times New Roman"/>
                <w:b/>
                <w:bCs/>
                <w:sz w:val="24"/>
                <w:lang w:eastAsia="cs-CZ"/>
              </w:rPr>
              <w:t>201</w:t>
            </w:r>
            <w:r>
              <w:rPr>
                <w:rFonts w:eastAsia="Times New Roman"/>
                <w:b/>
                <w:bCs/>
                <w:sz w:val="24"/>
                <w:lang w:eastAsia="cs-CZ"/>
              </w:rPr>
              <w:t>6</w:t>
            </w:r>
          </w:p>
        </w:tc>
        <w:tc>
          <w:tcPr>
            <w:tcW w:w="740" w:type="dxa"/>
            <w:tcBorders>
              <w:top w:val="nil"/>
              <w:left w:val="nil"/>
              <w:bottom w:val="single" w:sz="4" w:space="0" w:color="auto"/>
              <w:right w:val="single" w:sz="4" w:space="0" w:color="auto"/>
            </w:tcBorders>
            <w:shd w:val="clear" w:color="auto" w:fill="D9D9D9"/>
            <w:noWrap/>
            <w:vAlign w:val="center"/>
          </w:tcPr>
          <w:p w14:paraId="154C4AF6" w14:textId="77777777" w:rsidR="00C050A9" w:rsidRPr="009910C4" w:rsidRDefault="00C050A9" w:rsidP="0089114C">
            <w:pPr>
              <w:spacing w:after="0" w:line="240" w:lineRule="auto"/>
              <w:jc w:val="center"/>
              <w:rPr>
                <w:rFonts w:eastAsia="Times New Roman"/>
                <w:b/>
                <w:bCs/>
                <w:sz w:val="24"/>
                <w:lang w:eastAsia="cs-CZ"/>
              </w:rPr>
            </w:pPr>
            <w:r w:rsidRPr="009910C4">
              <w:rPr>
                <w:rFonts w:eastAsia="Times New Roman"/>
                <w:b/>
                <w:bCs/>
                <w:sz w:val="24"/>
                <w:lang w:eastAsia="cs-CZ"/>
              </w:rPr>
              <w:t>201</w:t>
            </w:r>
            <w:r>
              <w:rPr>
                <w:rFonts w:eastAsia="Times New Roman"/>
                <w:b/>
                <w:bCs/>
                <w:sz w:val="24"/>
                <w:lang w:eastAsia="cs-CZ"/>
              </w:rPr>
              <w:t>7</w:t>
            </w:r>
          </w:p>
        </w:tc>
        <w:tc>
          <w:tcPr>
            <w:tcW w:w="740" w:type="dxa"/>
            <w:tcBorders>
              <w:top w:val="nil"/>
              <w:left w:val="nil"/>
              <w:bottom w:val="single" w:sz="4" w:space="0" w:color="auto"/>
              <w:right w:val="single" w:sz="4" w:space="0" w:color="auto"/>
            </w:tcBorders>
            <w:shd w:val="clear" w:color="auto" w:fill="D9D9D9"/>
            <w:noWrap/>
            <w:vAlign w:val="center"/>
          </w:tcPr>
          <w:p w14:paraId="2AE48CC5" w14:textId="77777777" w:rsidR="00C050A9" w:rsidRPr="009910C4" w:rsidRDefault="00C050A9" w:rsidP="0089114C">
            <w:pPr>
              <w:spacing w:after="0" w:line="240" w:lineRule="auto"/>
              <w:jc w:val="center"/>
              <w:rPr>
                <w:rFonts w:eastAsia="Times New Roman"/>
                <w:b/>
                <w:bCs/>
                <w:sz w:val="24"/>
                <w:lang w:eastAsia="cs-CZ"/>
              </w:rPr>
            </w:pPr>
            <w:r w:rsidRPr="009910C4">
              <w:rPr>
                <w:rFonts w:eastAsia="Times New Roman"/>
                <w:b/>
                <w:bCs/>
                <w:sz w:val="24"/>
                <w:lang w:eastAsia="cs-CZ"/>
              </w:rPr>
              <w:t>201</w:t>
            </w:r>
            <w:r>
              <w:rPr>
                <w:rFonts w:eastAsia="Times New Roman"/>
                <w:b/>
                <w:bCs/>
                <w:sz w:val="24"/>
                <w:lang w:eastAsia="cs-CZ"/>
              </w:rPr>
              <w:t>8</w:t>
            </w:r>
          </w:p>
        </w:tc>
        <w:tc>
          <w:tcPr>
            <w:tcW w:w="740" w:type="dxa"/>
            <w:tcBorders>
              <w:top w:val="nil"/>
              <w:left w:val="nil"/>
              <w:bottom w:val="single" w:sz="4" w:space="0" w:color="auto"/>
              <w:right w:val="single" w:sz="4" w:space="0" w:color="auto"/>
            </w:tcBorders>
            <w:shd w:val="clear" w:color="auto" w:fill="D9D9D9"/>
            <w:noWrap/>
            <w:vAlign w:val="center"/>
          </w:tcPr>
          <w:p w14:paraId="1CF92D65" w14:textId="77777777" w:rsidR="00C050A9" w:rsidRPr="009910C4" w:rsidRDefault="00C050A9" w:rsidP="0089114C">
            <w:pPr>
              <w:spacing w:after="0" w:line="240" w:lineRule="auto"/>
              <w:jc w:val="center"/>
              <w:rPr>
                <w:rFonts w:eastAsia="Times New Roman"/>
                <w:b/>
                <w:bCs/>
                <w:sz w:val="24"/>
                <w:lang w:eastAsia="cs-CZ"/>
              </w:rPr>
            </w:pPr>
            <w:r>
              <w:rPr>
                <w:rFonts w:eastAsia="Times New Roman"/>
                <w:b/>
                <w:bCs/>
                <w:sz w:val="24"/>
                <w:lang w:eastAsia="cs-CZ"/>
              </w:rPr>
              <w:t>2019</w:t>
            </w:r>
          </w:p>
        </w:tc>
        <w:tc>
          <w:tcPr>
            <w:tcW w:w="740" w:type="dxa"/>
            <w:tcBorders>
              <w:top w:val="nil"/>
              <w:left w:val="nil"/>
              <w:bottom w:val="single" w:sz="4" w:space="0" w:color="auto"/>
              <w:right w:val="single" w:sz="4" w:space="0" w:color="auto"/>
            </w:tcBorders>
            <w:shd w:val="clear" w:color="auto" w:fill="D9D9D9"/>
            <w:noWrap/>
            <w:vAlign w:val="center"/>
          </w:tcPr>
          <w:p w14:paraId="1E4F4EA4" w14:textId="77777777" w:rsidR="00C050A9" w:rsidRPr="009910C4" w:rsidRDefault="00C050A9" w:rsidP="0089114C">
            <w:pPr>
              <w:spacing w:after="0" w:line="240" w:lineRule="auto"/>
              <w:jc w:val="center"/>
              <w:rPr>
                <w:rFonts w:eastAsia="Times New Roman"/>
                <w:b/>
                <w:bCs/>
                <w:sz w:val="24"/>
                <w:lang w:eastAsia="cs-CZ"/>
              </w:rPr>
            </w:pPr>
            <w:r>
              <w:rPr>
                <w:rFonts w:eastAsia="Times New Roman"/>
                <w:b/>
                <w:bCs/>
                <w:sz w:val="24"/>
                <w:lang w:eastAsia="cs-CZ"/>
              </w:rPr>
              <w:t>2020</w:t>
            </w:r>
          </w:p>
        </w:tc>
        <w:tc>
          <w:tcPr>
            <w:tcW w:w="690" w:type="dxa"/>
            <w:tcBorders>
              <w:top w:val="nil"/>
              <w:left w:val="nil"/>
              <w:bottom w:val="single" w:sz="4" w:space="0" w:color="auto"/>
              <w:right w:val="single" w:sz="4" w:space="0" w:color="auto"/>
            </w:tcBorders>
            <w:shd w:val="clear" w:color="auto" w:fill="D9D9D9"/>
          </w:tcPr>
          <w:p w14:paraId="63889FF9" w14:textId="77777777" w:rsidR="00C050A9" w:rsidRPr="009910C4" w:rsidRDefault="00C050A9" w:rsidP="0089114C">
            <w:pPr>
              <w:spacing w:after="0" w:line="240" w:lineRule="auto"/>
              <w:jc w:val="center"/>
              <w:rPr>
                <w:rFonts w:eastAsia="Times New Roman"/>
                <w:b/>
                <w:bCs/>
                <w:sz w:val="24"/>
                <w:lang w:eastAsia="cs-CZ"/>
              </w:rPr>
            </w:pPr>
          </w:p>
        </w:tc>
        <w:tc>
          <w:tcPr>
            <w:tcW w:w="690" w:type="dxa"/>
            <w:tcBorders>
              <w:top w:val="nil"/>
              <w:left w:val="nil"/>
              <w:bottom w:val="single" w:sz="4" w:space="0" w:color="auto"/>
              <w:right w:val="single" w:sz="4" w:space="0" w:color="auto"/>
            </w:tcBorders>
            <w:shd w:val="clear" w:color="auto" w:fill="D9D9D9"/>
          </w:tcPr>
          <w:p w14:paraId="0B6E0EB8" w14:textId="77777777" w:rsidR="00C050A9" w:rsidRPr="009910C4" w:rsidRDefault="00C050A9" w:rsidP="0089114C">
            <w:pPr>
              <w:spacing w:after="0" w:line="240" w:lineRule="auto"/>
              <w:jc w:val="center"/>
              <w:rPr>
                <w:rFonts w:eastAsia="Times New Roman"/>
                <w:b/>
                <w:bCs/>
                <w:sz w:val="24"/>
                <w:lang w:eastAsia="cs-CZ"/>
              </w:rPr>
            </w:pPr>
          </w:p>
        </w:tc>
        <w:tc>
          <w:tcPr>
            <w:tcW w:w="690" w:type="dxa"/>
            <w:tcBorders>
              <w:top w:val="nil"/>
              <w:left w:val="nil"/>
              <w:bottom w:val="single" w:sz="4" w:space="0" w:color="auto"/>
              <w:right w:val="single" w:sz="4" w:space="0" w:color="auto"/>
            </w:tcBorders>
            <w:shd w:val="clear" w:color="auto" w:fill="D9D9D9"/>
          </w:tcPr>
          <w:p w14:paraId="1837549B" w14:textId="77777777" w:rsidR="00C050A9" w:rsidRPr="009910C4" w:rsidRDefault="00C050A9" w:rsidP="0089114C">
            <w:pPr>
              <w:spacing w:after="0" w:line="240" w:lineRule="auto"/>
              <w:jc w:val="center"/>
              <w:rPr>
                <w:rFonts w:eastAsia="Times New Roman"/>
                <w:b/>
                <w:bCs/>
                <w:sz w:val="24"/>
                <w:lang w:eastAsia="cs-CZ"/>
              </w:rPr>
            </w:pPr>
          </w:p>
        </w:tc>
      </w:tr>
      <w:tr w:rsidR="00C050A9" w:rsidRPr="00FD4BC5" w14:paraId="074F4FC7" w14:textId="77777777" w:rsidTr="0089114C">
        <w:trPr>
          <w:trHeight w:val="288"/>
        </w:trPr>
        <w:tc>
          <w:tcPr>
            <w:tcW w:w="1272" w:type="dxa"/>
            <w:tcBorders>
              <w:top w:val="nil"/>
              <w:left w:val="single" w:sz="4" w:space="0" w:color="auto"/>
              <w:bottom w:val="single" w:sz="4" w:space="0" w:color="auto"/>
              <w:right w:val="single" w:sz="4" w:space="0" w:color="auto"/>
            </w:tcBorders>
            <w:shd w:val="clear" w:color="auto" w:fill="D9D9D9"/>
            <w:noWrap/>
            <w:vAlign w:val="center"/>
          </w:tcPr>
          <w:p w14:paraId="554DF884" w14:textId="77777777" w:rsidR="00C050A9" w:rsidRPr="009910C4" w:rsidRDefault="00C050A9" w:rsidP="0089114C">
            <w:pPr>
              <w:spacing w:after="0" w:line="240" w:lineRule="auto"/>
              <w:rPr>
                <w:rFonts w:eastAsia="Times New Roman"/>
                <w:b/>
                <w:bCs/>
                <w:sz w:val="24"/>
                <w:lang w:eastAsia="cs-CZ"/>
              </w:rPr>
            </w:pPr>
            <w:r w:rsidRPr="009910C4">
              <w:rPr>
                <w:rFonts w:eastAsia="Times New Roman"/>
                <w:b/>
                <w:bCs/>
                <w:sz w:val="24"/>
                <w:lang w:eastAsia="cs-CZ"/>
              </w:rPr>
              <w:t>Obyv</w:t>
            </w:r>
            <w:r>
              <w:rPr>
                <w:rFonts w:eastAsia="Times New Roman"/>
                <w:b/>
                <w:bCs/>
                <w:sz w:val="24"/>
                <w:lang w:eastAsia="cs-CZ"/>
              </w:rPr>
              <w:t>atel</w:t>
            </w:r>
          </w:p>
        </w:tc>
        <w:tc>
          <w:tcPr>
            <w:tcW w:w="740" w:type="dxa"/>
            <w:tcBorders>
              <w:top w:val="nil"/>
              <w:left w:val="nil"/>
              <w:bottom w:val="single" w:sz="4" w:space="0" w:color="auto"/>
              <w:right w:val="single" w:sz="4" w:space="0" w:color="auto"/>
            </w:tcBorders>
            <w:shd w:val="clear" w:color="auto" w:fill="auto"/>
            <w:noWrap/>
            <w:vAlign w:val="center"/>
          </w:tcPr>
          <w:p w14:paraId="2B43D451" w14:textId="77777777" w:rsidR="00C050A9" w:rsidRPr="009910C4" w:rsidRDefault="00C050A9" w:rsidP="0089114C">
            <w:pPr>
              <w:spacing w:after="0" w:line="240" w:lineRule="auto"/>
              <w:jc w:val="center"/>
              <w:rPr>
                <w:rFonts w:eastAsia="Times New Roman"/>
                <w:sz w:val="24"/>
                <w:lang w:eastAsia="cs-CZ"/>
              </w:rPr>
            </w:pPr>
            <w:r>
              <w:rPr>
                <w:rFonts w:eastAsia="Times New Roman"/>
                <w:sz w:val="24"/>
                <w:lang w:eastAsia="cs-CZ"/>
              </w:rPr>
              <w:t>413</w:t>
            </w:r>
          </w:p>
        </w:tc>
        <w:tc>
          <w:tcPr>
            <w:tcW w:w="740" w:type="dxa"/>
            <w:tcBorders>
              <w:top w:val="nil"/>
              <w:left w:val="nil"/>
              <w:bottom w:val="single" w:sz="4" w:space="0" w:color="auto"/>
              <w:right w:val="single" w:sz="4" w:space="0" w:color="auto"/>
            </w:tcBorders>
            <w:shd w:val="clear" w:color="auto" w:fill="auto"/>
            <w:noWrap/>
            <w:vAlign w:val="center"/>
          </w:tcPr>
          <w:p w14:paraId="643504A2" w14:textId="77777777" w:rsidR="00C050A9" w:rsidRPr="009910C4" w:rsidRDefault="00C050A9" w:rsidP="0089114C">
            <w:pPr>
              <w:spacing w:after="0" w:line="240" w:lineRule="auto"/>
              <w:jc w:val="center"/>
              <w:rPr>
                <w:rFonts w:eastAsia="Times New Roman"/>
                <w:sz w:val="24"/>
                <w:lang w:eastAsia="cs-CZ"/>
              </w:rPr>
            </w:pPr>
            <w:r>
              <w:rPr>
                <w:rFonts w:eastAsia="Times New Roman"/>
                <w:sz w:val="24"/>
                <w:lang w:eastAsia="cs-CZ"/>
              </w:rPr>
              <w:t>410</w:t>
            </w:r>
          </w:p>
        </w:tc>
        <w:tc>
          <w:tcPr>
            <w:tcW w:w="740" w:type="dxa"/>
            <w:tcBorders>
              <w:top w:val="nil"/>
              <w:left w:val="nil"/>
              <w:bottom w:val="single" w:sz="4" w:space="0" w:color="auto"/>
              <w:right w:val="single" w:sz="4" w:space="0" w:color="auto"/>
            </w:tcBorders>
            <w:shd w:val="clear" w:color="auto" w:fill="auto"/>
            <w:noWrap/>
            <w:vAlign w:val="center"/>
          </w:tcPr>
          <w:p w14:paraId="60FFB98E" w14:textId="77777777" w:rsidR="00C050A9" w:rsidRPr="009910C4" w:rsidRDefault="00C050A9" w:rsidP="0089114C">
            <w:pPr>
              <w:spacing w:after="0" w:line="240" w:lineRule="auto"/>
              <w:jc w:val="center"/>
              <w:rPr>
                <w:rFonts w:eastAsia="Times New Roman"/>
                <w:sz w:val="24"/>
                <w:lang w:eastAsia="cs-CZ"/>
              </w:rPr>
            </w:pPr>
            <w:r>
              <w:rPr>
                <w:rFonts w:eastAsia="Times New Roman"/>
                <w:sz w:val="24"/>
                <w:lang w:eastAsia="cs-CZ"/>
              </w:rPr>
              <w:t>418</w:t>
            </w:r>
          </w:p>
        </w:tc>
        <w:tc>
          <w:tcPr>
            <w:tcW w:w="740" w:type="dxa"/>
            <w:tcBorders>
              <w:top w:val="nil"/>
              <w:left w:val="nil"/>
              <w:bottom w:val="single" w:sz="4" w:space="0" w:color="auto"/>
              <w:right w:val="single" w:sz="4" w:space="0" w:color="auto"/>
            </w:tcBorders>
            <w:shd w:val="clear" w:color="auto" w:fill="auto"/>
            <w:noWrap/>
            <w:vAlign w:val="center"/>
          </w:tcPr>
          <w:p w14:paraId="4D7E5C58" w14:textId="77777777" w:rsidR="00C050A9" w:rsidRPr="009910C4" w:rsidRDefault="00C050A9" w:rsidP="0089114C">
            <w:pPr>
              <w:spacing w:after="0" w:line="240" w:lineRule="auto"/>
              <w:jc w:val="center"/>
              <w:rPr>
                <w:rFonts w:eastAsia="Times New Roman"/>
                <w:sz w:val="24"/>
                <w:lang w:eastAsia="cs-CZ"/>
              </w:rPr>
            </w:pPr>
            <w:r>
              <w:rPr>
                <w:rFonts w:eastAsia="Times New Roman"/>
                <w:sz w:val="24"/>
                <w:lang w:eastAsia="cs-CZ"/>
              </w:rPr>
              <w:t>428</w:t>
            </w:r>
          </w:p>
        </w:tc>
        <w:tc>
          <w:tcPr>
            <w:tcW w:w="740" w:type="dxa"/>
            <w:tcBorders>
              <w:top w:val="nil"/>
              <w:left w:val="nil"/>
              <w:bottom w:val="single" w:sz="4" w:space="0" w:color="auto"/>
              <w:right w:val="single" w:sz="4" w:space="0" w:color="auto"/>
            </w:tcBorders>
            <w:shd w:val="clear" w:color="auto" w:fill="auto"/>
            <w:noWrap/>
            <w:vAlign w:val="center"/>
          </w:tcPr>
          <w:p w14:paraId="03A97B0F" w14:textId="77777777" w:rsidR="00C050A9" w:rsidRPr="009910C4" w:rsidRDefault="00C050A9" w:rsidP="0089114C">
            <w:pPr>
              <w:spacing w:after="0" w:line="240" w:lineRule="auto"/>
              <w:jc w:val="center"/>
              <w:rPr>
                <w:rFonts w:eastAsia="Times New Roman"/>
                <w:sz w:val="24"/>
                <w:lang w:eastAsia="cs-CZ"/>
              </w:rPr>
            </w:pPr>
            <w:r>
              <w:rPr>
                <w:rFonts w:eastAsia="Times New Roman"/>
                <w:sz w:val="24"/>
                <w:lang w:eastAsia="cs-CZ"/>
              </w:rPr>
              <w:t>436</w:t>
            </w:r>
          </w:p>
        </w:tc>
        <w:tc>
          <w:tcPr>
            <w:tcW w:w="740" w:type="dxa"/>
            <w:tcBorders>
              <w:top w:val="nil"/>
              <w:left w:val="nil"/>
              <w:bottom w:val="single" w:sz="4" w:space="0" w:color="auto"/>
              <w:right w:val="single" w:sz="4" w:space="0" w:color="auto"/>
            </w:tcBorders>
            <w:shd w:val="clear" w:color="auto" w:fill="auto"/>
            <w:noWrap/>
            <w:vAlign w:val="center"/>
          </w:tcPr>
          <w:p w14:paraId="17E28ED2" w14:textId="77777777" w:rsidR="00C050A9" w:rsidRPr="009910C4" w:rsidRDefault="00C050A9" w:rsidP="0089114C">
            <w:pPr>
              <w:spacing w:after="0" w:line="240" w:lineRule="auto"/>
              <w:jc w:val="center"/>
              <w:rPr>
                <w:rFonts w:eastAsia="Times New Roman"/>
                <w:sz w:val="24"/>
                <w:lang w:eastAsia="cs-CZ"/>
              </w:rPr>
            </w:pPr>
            <w:r>
              <w:rPr>
                <w:rFonts w:eastAsia="Times New Roman"/>
                <w:sz w:val="24"/>
                <w:lang w:eastAsia="cs-CZ"/>
              </w:rPr>
              <w:t>410</w:t>
            </w:r>
          </w:p>
        </w:tc>
        <w:tc>
          <w:tcPr>
            <w:tcW w:w="740" w:type="dxa"/>
            <w:tcBorders>
              <w:top w:val="nil"/>
              <w:left w:val="nil"/>
              <w:bottom w:val="single" w:sz="4" w:space="0" w:color="auto"/>
              <w:right w:val="single" w:sz="4" w:space="0" w:color="auto"/>
            </w:tcBorders>
            <w:shd w:val="clear" w:color="auto" w:fill="auto"/>
            <w:noWrap/>
            <w:vAlign w:val="center"/>
          </w:tcPr>
          <w:p w14:paraId="698DD3BF" w14:textId="77777777" w:rsidR="00C050A9" w:rsidRPr="009910C4" w:rsidRDefault="00C050A9" w:rsidP="0089114C">
            <w:pPr>
              <w:spacing w:after="0" w:line="240" w:lineRule="auto"/>
              <w:jc w:val="center"/>
              <w:rPr>
                <w:rFonts w:eastAsia="Times New Roman"/>
                <w:sz w:val="24"/>
                <w:lang w:eastAsia="cs-CZ"/>
              </w:rPr>
            </w:pPr>
            <w:r>
              <w:rPr>
                <w:rFonts w:eastAsia="Times New Roman"/>
                <w:sz w:val="24"/>
                <w:lang w:eastAsia="cs-CZ"/>
              </w:rPr>
              <w:t>427</w:t>
            </w:r>
          </w:p>
        </w:tc>
        <w:tc>
          <w:tcPr>
            <w:tcW w:w="690" w:type="dxa"/>
            <w:tcBorders>
              <w:top w:val="nil"/>
              <w:left w:val="nil"/>
              <w:bottom w:val="single" w:sz="4" w:space="0" w:color="auto"/>
              <w:right w:val="single" w:sz="4" w:space="0" w:color="auto"/>
            </w:tcBorders>
          </w:tcPr>
          <w:p w14:paraId="01012ED7" w14:textId="77777777" w:rsidR="00C050A9" w:rsidRDefault="00C050A9" w:rsidP="0089114C">
            <w:pPr>
              <w:spacing w:after="0" w:line="240" w:lineRule="auto"/>
              <w:jc w:val="center"/>
              <w:rPr>
                <w:rFonts w:eastAsia="Times New Roman"/>
                <w:sz w:val="24"/>
                <w:lang w:eastAsia="cs-CZ"/>
              </w:rPr>
            </w:pPr>
          </w:p>
        </w:tc>
        <w:tc>
          <w:tcPr>
            <w:tcW w:w="690" w:type="dxa"/>
            <w:tcBorders>
              <w:top w:val="nil"/>
              <w:left w:val="nil"/>
              <w:bottom w:val="single" w:sz="4" w:space="0" w:color="auto"/>
              <w:right w:val="single" w:sz="4" w:space="0" w:color="auto"/>
            </w:tcBorders>
          </w:tcPr>
          <w:p w14:paraId="256EA987" w14:textId="77777777" w:rsidR="00C050A9" w:rsidRDefault="00C050A9" w:rsidP="0089114C">
            <w:pPr>
              <w:spacing w:after="0" w:line="240" w:lineRule="auto"/>
              <w:jc w:val="center"/>
              <w:rPr>
                <w:rFonts w:eastAsia="Times New Roman"/>
                <w:sz w:val="24"/>
                <w:lang w:eastAsia="cs-CZ"/>
              </w:rPr>
            </w:pPr>
          </w:p>
        </w:tc>
        <w:tc>
          <w:tcPr>
            <w:tcW w:w="690" w:type="dxa"/>
            <w:tcBorders>
              <w:top w:val="nil"/>
              <w:left w:val="nil"/>
              <w:bottom w:val="single" w:sz="4" w:space="0" w:color="auto"/>
              <w:right w:val="single" w:sz="4" w:space="0" w:color="auto"/>
            </w:tcBorders>
          </w:tcPr>
          <w:p w14:paraId="216A5518" w14:textId="77777777" w:rsidR="00C050A9" w:rsidRDefault="00C050A9" w:rsidP="0089114C">
            <w:pPr>
              <w:spacing w:after="0" w:line="240" w:lineRule="auto"/>
              <w:jc w:val="center"/>
              <w:rPr>
                <w:rFonts w:eastAsia="Times New Roman"/>
                <w:sz w:val="24"/>
                <w:lang w:eastAsia="cs-CZ"/>
              </w:rPr>
            </w:pPr>
          </w:p>
        </w:tc>
      </w:tr>
    </w:tbl>
    <w:p w14:paraId="08B43D28" w14:textId="77777777" w:rsidR="00C050A9" w:rsidRPr="00D85276" w:rsidRDefault="00C050A9" w:rsidP="00C050A9">
      <w:pPr>
        <w:spacing w:before="240" w:after="120" w:line="360" w:lineRule="auto"/>
        <w:jc w:val="center"/>
        <w:rPr>
          <w:sz w:val="20"/>
          <w:szCs w:val="24"/>
        </w:rPr>
      </w:pPr>
      <w:r>
        <w:rPr>
          <w:sz w:val="20"/>
          <w:szCs w:val="24"/>
        </w:rPr>
        <w:t>z</w:t>
      </w:r>
      <w:r w:rsidRPr="00D85276">
        <w:rPr>
          <w:sz w:val="20"/>
          <w:szCs w:val="24"/>
        </w:rPr>
        <w:t>droj: Český statistický úřad (https://www.</w:t>
      </w:r>
      <w:r>
        <w:rPr>
          <w:sz w:val="20"/>
          <w:szCs w:val="24"/>
        </w:rPr>
        <w:t>obyvateleceska</w:t>
      </w:r>
      <w:r w:rsidRPr="00D85276">
        <w:rPr>
          <w:sz w:val="20"/>
          <w:szCs w:val="24"/>
        </w:rPr>
        <w:t>.cz)</w:t>
      </w:r>
    </w:p>
    <w:p w14:paraId="059AD7AD" w14:textId="7BB72ACC" w:rsidR="00C050A9" w:rsidRDefault="00C050A9" w:rsidP="00C050A9">
      <w:pPr>
        <w:spacing w:after="0" w:line="240" w:lineRule="auto"/>
        <w:jc w:val="both"/>
        <w:rPr>
          <w:rFonts w:cs="Arial"/>
          <w:sz w:val="24"/>
          <w:szCs w:val="24"/>
        </w:rPr>
      </w:pPr>
      <w:r w:rsidRPr="00380C82">
        <w:rPr>
          <w:rFonts w:cs="Arial"/>
          <w:sz w:val="24"/>
          <w:szCs w:val="24"/>
        </w:rPr>
        <w:t xml:space="preserve">Obec </w:t>
      </w:r>
      <w:r>
        <w:rPr>
          <w:rFonts w:cs="Arial"/>
          <w:sz w:val="24"/>
          <w:szCs w:val="24"/>
        </w:rPr>
        <w:t>Příkosice</w:t>
      </w:r>
      <w:r w:rsidRPr="00380C82">
        <w:rPr>
          <w:rFonts w:cs="Arial"/>
          <w:sz w:val="24"/>
          <w:szCs w:val="24"/>
        </w:rPr>
        <w:t xml:space="preserve"> patří m</w:t>
      </w:r>
      <w:r w:rsidR="00120B1F">
        <w:rPr>
          <w:rFonts w:cs="Arial"/>
          <w:sz w:val="24"/>
          <w:szCs w:val="24"/>
        </w:rPr>
        <w:t>ezi dynamicky se rozvíjející</w:t>
      </w:r>
      <w:r w:rsidRPr="000F7A71">
        <w:rPr>
          <w:rFonts w:cs="Arial"/>
          <w:sz w:val="24"/>
          <w:szCs w:val="24"/>
        </w:rPr>
        <w:t>. V posledních několika letech vznikají nové venkovské rodinné domy, včetně připojeného hospodářského zázemí a včetně zázemí pro volný čas a sport, jež vedou k mírnému nárůstu počtu obyvatel. Průměrný věk obyvatelstva je kolem 41,7 let.</w:t>
      </w:r>
      <w:r w:rsidRPr="00380C82">
        <w:rPr>
          <w:rFonts w:cs="Arial"/>
          <w:sz w:val="24"/>
          <w:szCs w:val="24"/>
        </w:rPr>
        <w:t xml:space="preserve"> </w:t>
      </w:r>
      <w:r w:rsidRPr="00F25974">
        <w:rPr>
          <w:rFonts w:cs="Arial"/>
          <w:sz w:val="24"/>
          <w:szCs w:val="24"/>
        </w:rPr>
        <w:t xml:space="preserve">Do obce přicházejí noví obyvatelé za klidným a čistým prostředím, </w:t>
      </w:r>
      <w:r w:rsidR="00120B1F">
        <w:rPr>
          <w:rFonts w:cs="Arial"/>
          <w:sz w:val="24"/>
          <w:szCs w:val="24"/>
        </w:rPr>
        <w:t xml:space="preserve">dobrou dopravní obslužností - </w:t>
      </w:r>
      <w:r w:rsidRPr="00F25974">
        <w:rPr>
          <w:rFonts w:cs="Arial"/>
          <w:sz w:val="24"/>
          <w:szCs w:val="24"/>
        </w:rPr>
        <w:t>autobusovou a železniční. V posledních letech byly zlepšovány podmínky pro sociální služby, vzdělání, rozvoj podnikání, cestovní ruch a rozvoj bydlení. Obec se zaměřila i na oblast pro zlepšení podmínek k aktivnímu i pasivnímu trávení volného času obyvatelstva, zázemí pro společensky komunitní život, a také pro sportovní vyžití.</w:t>
      </w:r>
    </w:p>
    <w:p w14:paraId="2050C328" w14:textId="77777777" w:rsidR="00C050A9" w:rsidRDefault="00C050A9" w:rsidP="00C050A9">
      <w:pPr>
        <w:spacing w:after="0" w:line="240" w:lineRule="auto"/>
        <w:jc w:val="both"/>
        <w:rPr>
          <w:sz w:val="24"/>
          <w:szCs w:val="24"/>
        </w:rPr>
      </w:pPr>
    </w:p>
    <w:p w14:paraId="555B934F" w14:textId="77777777" w:rsidR="00C050A9" w:rsidRPr="009A4314" w:rsidRDefault="00C050A9" w:rsidP="00C050A9">
      <w:pPr>
        <w:spacing w:after="0" w:line="240" w:lineRule="auto"/>
        <w:jc w:val="both"/>
        <w:rPr>
          <w:b/>
          <w:bCs/>
          <w:sz w:val="24"/>
          <w:szCs w:val="24"/>
        </w:rPr>
      </w:pPr>
      <w:r w:rsidRPr="009A4314">
        <w:rPr>
          <w:b/>
          <w:bCs/>
          <w:sz w:val="24"/>
          <w:szCs w:val="24"/>
        </w:rPr>
        <w:t>2.3  Veřejný prostor</w:t>
      </w:r>
    </w:p>
    <w:p w14:paraId="352F219E" w14:textId="77777777" w:rsidR="00C050A9" w:rsidRPr="00D85276" w:rsidRDefault="00C050A9" w:rsidP="00C050A9">
      <w:pPr>
        <w:spacing w:after="0" w:line="240" w:lineRule="auto"/>
        <w:jc w:val="both"/>
        <w:rPr>
          <w:sz w:val="24"/>
          <w:szCs w:val="24"/>
        </w:rPr>
      </w:pPr>
    </w:p>
    <w:p w14:paraId="6BC8804D" w14:textId="77777777" w:rsidR="00120B1F" w:rsidRDefault="00C050A9" w:rsidP="00C050A9">
      <w:pPr>
        <w:autoSpaceDE w:val="0"/>
        <w:autoSpaceDN w:val="0"/>
        <w:adjustRightInd w:val="0"/>
        <w:spacing w:after="0" w:line="240" w:lineRule="auto"/>
        <w:jc w:val="both"/>
        <w:rPr>
          <w:rFonts w:cs="Arial"/>
          <w:sz w:val="24"/>
          <w:szCs w:val="24"/>
        </w:rPr>
      </w:pPr>
      <w:r w:rsidRPr="00D66A2D">
        <w:rPr>
          <w:rFonts w:cs="Arial"/>
          <w:sz w:val="24"/>
          <w:szCs w:val="24"/>
        </w:rPr>
        <w:t>V</w:t>
      </w:r>
      <w:r>
        <w:rPr>
          <w:rFonts w:cs="Arial"/>
          <w:sz w:val="24"/>
          <w:szCs w:val="24"/>
        </w:rPr>
        <w:t xml:space="preserve"> centru </w:t>
      </w:r>
      <w:r w:rsidRPr="00D66A2D">
        <w:rPr>
          <w:rFonts w:cs="Arial"/>
          <w:sz w:val="24"/>
          <w:szCs w:val="24"/>
        </w:rPr>
        <w:t>obc</w:t>
      </w:r>
      <w:r>
        <w:rPr>
          <w:rFonts w:cs="Arial"/>
          <w:sz w:val="24"/>
          <w:szCs w:val="24"/>
        </w:rPr>
        <w:t>e Příkosice (mezi spodní a střední částí obce)</w:t>
      </w:r>
      <w:r w:rsidRPr="00D66A2D">
        <w:rPr>
          <w:rFonts w:cs="Arial"/>
          <w:sz w:val="24"/>
          <w:szCs w:val="24"/>
        </w:rPr>
        <w:t xml:space="preserve"> se </w:t>
      </w:r>
      <w:r w:rsidRPr="00F6292F">
        <w:rPr>
          <w:rFonts w:cs="Arial"/>
          <w:sz w:val="24"/>
          <w:szCs w:val="24"/>
        </w:rPr>
        <w:t xml:space="preserve">nachází </w:t>
      </w:r>
      <w:r>
        <w:rPr>
          <w:rFonts w:cs="Arial"/>
          <w:sz w:val="24"/>
          <w:szCs w:val="24"/>
        </w:rPr>
        <w:t>sportovní areál -</w:t>
      </w:r>
      <w:r w:rsidRPr="00F6292F">
        <w:rPr>
          <w:rFonts w:cs="Arial"/>
          <w:sz w:val="24"/>
          <w:szCs w:val="24"/>
        </w:rPr>
        <w:t xml:space="preserve"> sportoviště, </w:t>
      </w:r>
      <w:r>
        <w:rPr>
          <w:rFonts w:cs="Arial"/>
          <w:sz w:val="24"/>
          <w:szCs w:val="24"/>
        </w:rPr>
        <w:t xml:space="preserve">hlavní fotbalové a tréninkové fotbalové </w:t>
      </w:r>
      <w:r w:rsidR="00120B1F">
        <w:rPr>
          <w:rFonts w:cs="Arial"/>
          <w:sz w:val="24"/>
          <w:szCs w:val="24"/>
        </w:rPr>
        <w:t>hřiště, víceúčelové hřiště vhodné pro volejbal, házenou</w:t>
      </w:r>
      <w:r>
        <w:rPr>
          <w:rFonts w:cs="Arial"/>
          <w:sz w:val="24"/>
          <w:szCs w:val="24"/>
        </w:rPr>
        <w:t>, nohejbal</w:t>
      </w:r>
      <w:r w:rsidR="00120B1F">
        <w:rPr>
          <w:rFonts w:cs="Arial"/>
          <w:sz w:val="24"/>
          <w:szCs w:val="24"/>
        </w:rPr>
        <w:t xml:space="preserve"> a</w:t>
      </w:r>
      <w:r>
        <w:rPr>
          <w:rFonts w:cs="Arial"/>
          <w:sz w:val="24"/>
          <w:szCs w:val="24"/>
        </w:rPr>
        <w:t xml:space="preserve"> tenis. </w:t>
      </w:r>
    </w:p>
    <w:p w14:paraId="6C29795F" w14:textId="366C3510" w:rsidR="00C050A9" w:rsidRDefault="00C050A9" w:rsidP="00C050A9">
      <w:pPr>
        <w:autoSpaceDE w:val="0"/>
        <w:autoSpaceDN w:val="0"/>
        <w:adjustRightInd w:val="0"/>
        <w:spacing w:after="0" w:line="240" w:lineRule="auto"/>
        <w:jc w:val="both"/>
        <w:rPr>
          <w:rFonts w:cs="Arial"/>
          <w:sz w:val="24"/>
          <w:szCs w:val="24"/>
        </w:rPr>
      </w:pPr>
      <w:r>
        <w:rPr>
          <w:rFonts w:cs="Arial"/>
          <w:sz w:val="24"/>
          <w:szCs w:val="24"/>
        </w:rPr>
        <w:t xml:space="preserve">Tréninkové </w:t>
      </w:r>
      <w:r w:rsidR="00120B1F">
        <w:rPr>
          <w:rFonts w:cs="Arial"/>
          <w:sz w:val="24"/>
          <w:szCs w:val="24"/>
        </w:rPr>
        <w:t>fotbalové hřiště, sloužící i jako dráha pro požární sport, bylo v roce 2019 zrekonstruováno</w:t>
      </w:r>
      <w:r>
        <w:rPr>
          <w:rFonts w:cs="Arial"/>
          <w:sz w:val="24"/>
          <w:szCs w:val="24"/>
        </w:rPr>
        <w:t>. V těsné blízkos</w:t>
      </w:r>
      <w:r w:rsidR="00120B1F">
        <w:rPr>
          <w:rFonts w:cs="Arial"/>
          <w:sz w:val="24"/>
          <w:szCs w:val="24"/>
        </w:rPr>
        <w:t>ti je veřejné prostranství okolo</w:t>
      </w:r>
      <w:r>
        <w:rPr>
          <w:rFonts w:cs="Arial"/>
          <w:sz w:val="24"/>
          <w:szCs w:val="24"/>
        </w:rPr>
        <w:t xml:space="preserve"> víceúčelové vodní nádrže a dětské hřiště. Další dětské hřišt</w:t>
      </w:r>
      <w:r w:rsidR="00120B1F">
        <w:rPr>
          <w:rFonts w:cs="Arial"/>
          <w:sz w:val="24"/>
          <w:szCs w:val="24"/>
        </w:rPr>
        <w:t>ě se nachází</w:t>
      </w:r>
      <w:r>
        <w:rPr>
          <w:rFonts w:cs="Arial"/>
          <w:sz w:val="24"/>
          <w:szCs w:val="24"/>
        </w:rPr>
        <w:t xml:space="preserve"> v horní části obce. Obě hřiště jsou vybavena posezením a občané je mohou využít jak k aktivnímu </w:t>
      </w:r>
      <w:r w:rsidR="00120B1F">
        <w:rPr>
          <w:rFonts w:cs="Arial"/>
          <w:sz w:val="24"/>
          <w:szCs w:val="24"/>
        </w:rPr>
        <w:t xml:space="preserve">tak k pasivnímu </w:t>
      </w:r>
      <w:r>
        <w:rPr>
          <w:rFonts w:cs="Arial"/>
          <w:sz w:val="24"/>
          <w:szCs w:val="24"/>
        </w:rPr>
        <w:t>odpočinku. Zároveň slouží jako místa setkání při různých příležitostech – stavění máje, lampionový průvod, drakiáda nebo opékání buřtů.</w:t>
      </w:r>
      <w:r w:rsidRPr="00F6292F">
        <w:rPr>
          <w:rFonts w:cs="Arial"/>
          <w:sz w:val="24"/>
          <w:szCs w:val="24"/>
        </w:rPr>
        <w:t xml:space="preserve"> </w:t>
      </w:r>
      <w:r>
        <w:rPr>
          <w:rFonts w:cs="Arial"/>
          <w:sz w:val="24"/>
          <w:szCs w:val="24"/>
        </w:rPr>
        <w:t xml:space="preserve"> Tato setkání bývají setkáním generací – jsou oblíbené jak u dětí, tak u jejich rodičů a prarodičů. </w:t>
      </w:r>
    </w:p>
    <w:p w14:paraId="0E221C96" w14:textId="393C1ED7" w:rsidR="00C050A9" w:rsidRPr="006749C9" w:rsidRDefault="00C050A9" w:rsidP="00C050A9">
      <w:pPr>
        <w:autoSpaceDE w:val="0"/>
        <w:autoSpaceDN w:val="0"/>
        <w:adjustRightInd w:val="0"/>
        <w:spacing w:after="0" w:line="240" w:lineRule="auto"/>
        <w:jc w:val="both"/>
        <w:rPr>
          <w:rFonts w:cs="Arial"/>
          <w:sz w:val="24"/>
          <w:szCs w:val="24"/>
        </w:rPr>
      </w:pPr>
      <w:r w:rsidRPr="006749C9">
        <w:rPr>
          <w:rFonts w:cs="Arial"/>
          <w:sz w:val="24"/>
          <w:szCs w:val="24"/>
        </w:rPr>
        <w:t xml:space="preserve">Všechny tyto prostory jsou napojeny na veřejná prostranství obce a </w:t>
      </w:r>
      <w:r w:rsidR="00120B1F">
        <w:rPr>
          <w:rFonts w:cs="Arial"/>
          <w:sz w:val="24"/>
          <w:szCs w:val="24"/>
        </w:rPr>
        <w:t>každému je zajištěn</w:t>
      </w:r>
      <w:r w:rsidRPr="006749C9">
        <w:rPr>
          <w:rFonts w:cs="Arial"/>
          <w:sz w:val="24"/>
          <w:szCs w:val="24"/>
        </w:rPr>
        <w:t xml:space="preserve"> bezplatný a bezbariérový přístup – děti, mládež, matky s dětmi, dospělí, senioři.  </w:t>
      </w:r>
    </w:p>
    <w:p w14:paraId="44A310C2" w14:textId="54EED5CC" w:rsidR="00C050A9" w:rsidRDefault="00C050A9">
      <w:pPr>
        <w:rPr>
          <w:b/>
          <w:bCs/>
        </w:rPr>
      </w:pPr>
    </w:p>
    <w:p w14:paraId="10FACA42" w14:textId="77777777" w:rsidR="001F7FD1" w:rsidRDefault="001F7FD1" w:rsidP="00F12721">
      <w:pPr>
        <w:pStyle w:val="Odstavecseseznamem"/>
        <w:ind w:left="1140"/>
        <w:rPr>
          <w:b/>
          <w:bCs/>
          <w:color w:val="00B050"/>
          <w:sz w:val="32"/>
          <w:szCs w:val="32"/>
        </w:rPr>
      </w:pPr>
    </w:p>
    <w:p w14:paraId="7F7FA088" w14:textId="77777777" w:rsidR="001F7FD1" w:rsidRDefault="001F7FD1" w:rsidP="00F12721">
      <w:pPr>
        <w:pStyle w:val="Odstavecseseznamem"/>
        <w:ind w:left="1140"/>
        <w:rPr>
          <w:b/>
          <w:bCs/>
          <w:color w:val="00B050"/>
          <w:sz w:val="32"/>
          <w:szCs w:val="32"/>
        </w:rPr>
      </w:pPr>
    </w:p>
    <w:p w14:paraId="6B21FC05" w14:textId="77777777" w:rsidR="00120B1F" w:rsidRDefault="00120B1F" w:rsidP="00F12721">
      <w:pPr>
        <w:pStyle w:val="Odstavecseseznamem"/>
        <w:ind w:left="1140"/>
        <w:rPr>
          <w:b/>
          <w:bCs/>
          <w:color w:val="00B050"/>
          <w:sz w:val="32"/>
          <w:szCs w:val="32"/>
        </w:rPr>
      </w:pPr>
    </w:p>
    <w:p w14:paraId="40FEAAC3" w14:textId="77777777" w:rsidR="00120B1F" w:rsidRDefault="00120B1F" w:rsidP="00F12721">
      <w:pPr>
        <w:pStyle w:val="Odstavecseseznamem"/>
        <w:ind w:left="1140"/>
        <w:rPr>
          <w:b/>
          <w:bCs/>
          <w:color w:val="00B050"/>
          <w:sz w:val="32"/>
          <w:szCs w:val="32"/>
        </w:rPr>
      </w:pPr>
    </w:p>
    <w:p w14:paraId="586247CC" w14:textId="3B3C75CA" w:rsidR="00F12721" w:rsidRPr="00191713" w:rsidRDefault="00F12721" w:rsidP="00EC658E">
      <w:pPr>
        <w:pStyle w:val="Odstavecseseznamem"/>
        <w:ind w:left="1140"/>
        <w:jc w:val="center"/>
        <w:rPr>
          <w:b/>
          <w:bCs/>
          <w:color w:val="00B050"/>
          <w:sz w:val="32"/>
          <w:szCs w:val="32"/>
        </w:rPr>
      </w:pPr>
      <w:r>
        <w:rPr>
          <w:b/>
          <w:bCs/>
          <w:color w:val="00B050"/>
          <w:sz w:val="32"/>
          <w:szCs w:val="32"/>
        </w:rPr>
        <w:lastRenderedPageBreak/>
        <w:t>3</w:t>
      </w:r>
      <w:r w:rsidR="00EC658E">
        <w:rPr>
          <w:b/>
          <w:bCs/>
          <w:color w:val="00B050"/>
          <w:sz w:val="32"/>
          <w:szCs w:val="32"/>
        </w:rPr>
        <w:t>.</w:t>
      </w:r>
      <w:r w:rsidRPr="004B7022">
        <w:rPr>
          <w:b/>
          <w:bCs/>
          <w:color w:val="00B050"/>
          <w:sz w:val="32"/>
          <w:szCs w:val="32"/>
        </w:rPr>
        <w:t xml:space="preserve">  Základní </w:t>
      </w:r>
      <w:r>
        <w:rPr>
          <w:b/>
          <w:bCs/>
          <w:color w:val="00B050"/>
          <w:sz w:val="32"/>
          <w:szCs w:val="32"/>
        </w:rPr>
        <w:t>pojmy</w:t>
      </w:r>
    </w:p>
    <w:p w14:paraId="6AFBC931" w14:textId="77777777" w:rsidR="00F12721" w:rsidRDefault="00F12721">
      <w:pPr>
        <w:rPr>
          <w:b/>
          <w:bCs/>
        </w:rPr>
      </w:pPr>
    </w:p>
    <w:p w14:paraId="51AA92E6" w14:textId="77777777" w:rsidR="00F12721" w:rsidRDefault="002002AE" w:rsidP="00C050A9">
      <w:pPr>
        <w:jc w:val="both"/>
        <w:rPr>
          <w:rFonts w:cstheme="minorHAnsi"/>
          <w:sz w:val="24"/>
          <w:szCs w:val="24"/>
        </w:rPr>
      </w:pPr>
      <w:r w:rsidRPr="00F12721">
        <w:rPr>
          <w:rFonts w:cstheme="minorHAnsi"/>
          <w:b/>
          <w:bCs/>
          <w:sz w:val="24"/>
          <w:szCs w:val="24"/>
        </w:rPr>
        <w:t xml:space="preserve">RIZIKO </w:t>
      </w:r>
      <w:r w:rsidR="00F12721">
        <w:rPr>
          <w:rFonts w:cstheme="minorHAnsi"/>
          <w:sz w:val="24"/>
          <w:szCs w:val="24"/>
        </w:rPr>
        <w:t>–</w:t>
      </w:r>
      <w:r w:rsidRPr="00C050A9">
        <w:rPr>
          <w:rFonts w:cstheme="minorHAnsi"/>
          <w:sz w:val="24"/>
          <w:szCs w:val="24"/>
        </w:rPr>
        <w:t xml:space="preserve"> </w:t>
      </w:r>
      <w:r w:rsidR="00F12721">
        <w:rPr>
          <w:rFonts w:cstheme="minorHAnsi"/>
          <w:sz w:val="24"/>
          <w:szCs w:val="24"/>
        </w:rPr>
        <w:t xml:space="preserve">člověk </w:t>
      </w:r>
      <w:r w:rsidRPr="00C050A9">
        <w:rPr>
          <w:rFonts w:cstheme="minorHAnsi"/>
          <w:sz w:val="24"/>
          <w:szCs w:val="24"/>
        </w:rPr>
        <w:t xml:space="preserve">začne rizika nejvíce vnímat teprve tehdy, dojde-li k nějakým rozsáhlým haváriím či katastrofám, v případě, že ho nijak nepostihla. Člověk rizika chápe jako velké živelné pohromy (výbuch sopky, tsunami), ale také se s nimi denně setkává v běžném životě (výmol na vozovce, namrzlý chodník). Problém je, že člověk nebere v potaz závažnost rizik, s kterými se setkává v denním životě. Bere v potaz jen rizika katastrofického charakteru.  Pro pojem riziko neexistuje jednoznačné vyjádření či definice. V současnosti má pojem riziko čtyři různé významy. </w:t>
      </w:r>
    </w:p>
    <w:p w14:paraId="7F89DB03" w14:textId="77777777" w:rsidR="00F12721" w:rsidRDefault="002002AE" w:rsidP="00C050A9">
      <w:pPr>
        <w:jc w:val="both"/>
        <w:rPr>
          <w:rFonts w:cstheme="minorHAnsi"/>
          <w:sz w:val="24"/>
          <w:szCs w:val="24"/>
        </w:rPr>
      </w:pPr>
      <w:r w:rsidRPr="00C050A9">
        <w:rPr>
          <w:rFonts w:cstheme="minorHAnsi"/>
          <w:sz w:val="24"/>
          <w:szCs w:val="24"/>
        </w:rPr>
        <w:t xml:space="preserve">1. Správná podstata rizika je splněna jen za předpokladu, že existují minimálně dvě alternativní možnosti. A z toho musí být nejméně jedna možnost nepříznivá. Riziko vážeme s pojmy jako pravděpodobnost, nejistota, variabilita směřující k finálnímu výsledku. Výsledkem je tedy neurčitost, potenciál. </w:t>
      </w:r>
    </w:p>
    <w:p w14:paraId="39F0ABE9" w14:textId="77777777" w:rsidR="00F12721" w:rsidRDefault="002002AE" w:rsidP="00C050A9">
      <w:pPr>
        <w:jc w:val="both"/>
        <w:rPr>
          <w:rFonts w:cstheme="minorHAnsi"/>
          <w:sz w:val="24"/>
          <w:szCs w:val="24"/>
        </w:rPr>
      </w:pPr>
      <w:r w:rsidRPr="00C050A9">
        <w:rPr>
          <w:rFonts w:cstheme="minorHAnsi"/>
          <w:sz w:val="24"/>
          <w:szCs w:val="24"/>
        </w:rPr>
        <w:t xml:space="preserve">2. Riziko označuje nebezpečí, ztrátu, hrozbu, možnost vzniku škody či nezdar. </w:t>
      </w:r>
    </w:p>
    <w:p w14:paraId="54C6B235" w14:textId="77777777" w:rsidR="00F12721" w:rsidRDefault="002002AE" w:rsidP="00C050A9">
      <w:pPr>
        <w:jc w:val="both"/>
        <w:rPr>
          <w:rFonts w:cstheme="minorHAnsi"/>
          <w:sz w:val="24"/>
          <w:szCs w:val="24"/>
        </w:rPr>
      </w:pPr>
      <w:r w:rsidRPr="00C050A9">
        <w:rPr>
          <w:rFonts w:cstheme="minorHAnsi"/>
          <w:sz w:val="24"/>
          <w:szCs w:val="24"/>
        </w:rPr>
        <w:t xml:space="preserve">3. Označuje jevy, které mohou vést ke tvorbě něčeho nebezpečného či nějak ohrožujícího. To mohou být havárie, nepříznivé situace, nehody. Riziko představuje potencionální příčinu nebo zdroj nežádoucích událostí. </w:t>
      </w:r>
    </w:p>
    <w:p w14:paraId="612ECAC5" w14:textId="77777777" w:rsidR="00F12721" w:rsidRDefault="002002AE" w:rsidP="00C050A9">
      <w:pPr>
        <w:jc w:val="both"/>
        <w:rPr>
          <w:rFonts w:cstheme="minorHAnsi"/>
          <w:sz w:val="24"/>
          <w:szCs w:val="24"/>
        </w:rPr>
      </w:pPr>
      <w:r w:rsidRPr="00C050A9">
        <w:rPr>
          <w:rFonts w:cstheme="minorHAnsi"/>
          <w:sz w:val="24"/>
          <w:szCs w:val="24"/>
        </w:rPr>
        <w:t xml:space="preserve">4. Riziko používáme i pro označení jednoznačného nebezpečí. Hlavně v případech, kde máme na mysli dopady, následky, které nelze specifikovat. </w:t>
      </w:r>
    </w:p>
    <w:p w14:paraId="632EF6E9" w14:textId="0F6AE24A" w:rsidR="00F12721" w:rsidRDefault="002002AE" w:rsidP="00C050A9">
      <w:pPr>
        <w:jc w:val="both"/>
        <w:rPr>
          <w:rFonts w:cstheme="minorHAnsi"/>
          <w:sz w:val="24"/>
          <w:szCs w:val="24"/>
        </w:rPr>
      </w:pPr>
      <w:r w:rsidRPr="00C050A9">
        <w:rPr>
          <w:rFonts w:cstheme="minorHAnsi"/>
          <w:sz w:val="24"/>
          <w:szCs w:val="24"/>
        </w:rPr>
        <w:t>Riziko představuje pravděpodobnost, že dojde ke vzniku události, pro nás z bezpečnostního hlediska nepřijatelná, za splnění určitých podmínek. Riziko lze vždy dedukovat a odvodit z určité hrozby. Míru rizika chápeme jako pravděpodobnost škodlivých následků vyplívajících z hrozby a ze zranitelnosti zájmů. To všechno posoudíme díky analýze rizik, která vychází z odhadu naší připravenosti hrozbám čelit</w:t>
      </w:r>
      <w:r w:rsidR="00F12721">
        <w:rPr>
          <w:rFonts w:cstheme="minorHAnsi"/>
          <w:sz w:val="24"/>
          <w:szCs w:val="24"/>
        </w:rPr>
        <w:t>.</w:t>
      </w:r>
      <w:r w:rsidRPr="00C050A9">
        <w:rPr>
          <w:rFonts w:cstheme="minorHAnsi"/>
          <w:sz w:val="24"/>
          <w:szCs w:val="24"/>
        </w:rPr>
        <w:t xml:space="preserve"> </w:t>
      </w:r>
    </w:p>
    <w:p w14:paraId="1277E902" w14:textId="77777777" w:rsidR="00F12721" w:rsidRDefault="00F12721" w:rsidP="00C050A9">
      <w:pPr>
        <w:jc w:val="both"/>
        <w:rPr>
          <w:rFonts w:cstheme="minorHAnsi"/>
          <w:sz w:val="24"/>
          <w:szCs w:val="24"/>
        </w:rPr>
      </w:pPr>
    </w:p>
    <w:p w14:paraId="471E28A8" w14:textId="2B24CE29" w:rsidR="00F12721" w:rsidRDefault="002002AE" w:rsidP="00C050A9">
      <w:pPr>
        <w:jc w:val="both"/>
        <w:rPr>
          <w:rFonts w:cstheme="minorHAnsi"/>
          <w:sz w:val="24"/>
          <w:szCs w:val="24"/>
        </w:rPr>
      </w:pPr>
      <w:r w:rsidRPr="00F12721">
        <w:rPr>
          <w:rFonts w:cstheme="minorHAnsi"/>
          <w:b/>
          <w:bCs/>
          <w:sz w:val="24"/>
          <w:szCs w:val="24"/>
        </w:rPr>
        <w:t>NEBEZPEČÍ</w:t>
      </w:r>
      <w:r w:rsidRPr="00C050A9">
        <w:rPr>
          <w:rFonts w:cstheme="minorHAnsi"/>
          <w:sz w:val="24"/>
          <w:szCs w:val="24"/>
        </w:rPr>
        <w:t xml:space="preserve"> </w:t>
      </w:r>
      <w:r w:rsidR="00F12721">
        <w:rPr>
          <w:rFonts w:cstheme="minorHAnsi"/>
          <w:sz w:val="24"/>
          <w:szCs w:val="24"/>
        </w:rPr>
        <w:t xml:space="preserve"> </w:t>
      </w:r>
      <w:r w:rsidRPr="00C050A9">
        <w:rPr>
          <w:rFonts w:cstheme="minorHAnsi"/>
          <w:sz w:val="24"/>
          <w:szCs w:val="24"/>
        </w:rPr>
        <w:t>- Jedná se o zdroj případných nebezpečí. Jsou to zejména újmy na životech, zdraví, majetku nebo</w:t>
      </w:r>
      <w:r w:rsidR="00B76DE9">
        <w:rPr>
          <w:rFonts w:cstheme="minorHAnsi"/>
          <w:sz w:val="24"/>
          <w:szCs w:val="24"/>
        </w:rPr>
        <w:t xml:space="preserve"> životního prostředí. V mnoha</w:t>
      </w:r>
      <w:r w:rsidRPr="00C050A9">
        <w:rPr>
          <w:rFonts w:cstheme="minorHAnsi"/>
          <w:sz w:val="24"/>
          <w:szCs w:val="24"/>
        </w:rPr>
        <w:t xml:space="preserve"> případech je zdrojem rizik. Zdrojů nebezpečí je nespočet - stroje, materiály, technologie nebo pracovní náplň</w:t>
      </w:r>
      <w:r w:rsidR="00972A4A">
        <w:rPr>
          <w:rFonts w:cstheme="minorHAnsi"/>
          <w:sz w:val="24"/>
          <w:szCs w:val="24"/>
        </w:rPr>
        <w:t>,</w:t>
      </w:r>
      <w:r w:rsidRPr="00C050A9">
        <w:rPr>
          <w:rFonts w:cstheme="minorHAnsi"/>
          <w:sz w:val="24"/>
          <w:szCs w:val="24"/>
        </w:rPr>
        <w:t xml:space="preserve"> u níž je možná pravděpodobnost vzniku nebezpečí nebo nebezpečné situace. </w:t>
      </w:r>
    </w:p>
    <w:p w14:paraId="4FC4811F" w14:textId="46D813DA" w:rsidR="00F12721" w:rsidRDefault="002002AE" w:rsidP="00C050A9">
      <w:pPr>
        <w:jc w:val="both"/>
        <w:rPr>
          <w:rFonts w:cstheme="minorHAnsi"/>
          <w:sz w:val="24"/>
          <w:szCs w:val="24"/>
        </w:rPr>
      </w:pPr>
      <w:r w:rsidRPr="00C050A9">
        <w:rPr>
          <w:rFonts w:cstheme="minorHAnsi"/>
          <w:sz w:val="24"/>
          <w:szCs w:val="24"/>
        </w:rPr>
        <w:t xml:space="preserve">Pojem nebezpečí vyjadřuje reálnou hrozbu poškození vyšetřovaného objektu nebo procesu. Pokud můžeme o nebezpečí jako takovém hovořit nebo víme-li, že existuje možná hrozba. </w:t>
      </w:r>
    </w:p>
    <w:p w14:paraId="3B406A54" w14:textId="77777777" w:rsidR="00F12721" w:rsidRDefault="00F12721" w:rsidP="00C050A9">
      <w:pPr>
        <w:jc w:val="both"/>
        <w:rPr>
          <w:rFonts w:cstheme="minorHAnsi"/>
          <w:b/>
          <w:bCs/>
          <w:sz w:val="24"/>
          <w:szCs w:val="24"/>
        </w:rPr>
      </w:pPr>
    </w:p>
    <w:p w14:paraId="7FF6BEA5" w14:textId="313BFDF8" w:rsidR="00F12721" w:rsidRDefault="002002AE" w:rsidP="00C050A9">
      <w:pPr>
        <w:jc w:val="both"/>
        <w:rPr>
          <w:rFonts w:cstheme="minorHAnsi"/>
          <w:sz w:val="24"/>
          <w:szCs w:val="24"/>
        </w:rPr>
      </w:pPr>
      <w:r w:rsidRPr="00F12721">
        <w:rPr>
          <w:rFonts w:cstheme="minorHAnsi"/>
          <w:b/>
          <w:bCs/>
          <w:sz w:val="24"/>
          <w:szCs w:val="24"/>
        </w:rPr>
        <w:t>MIMOŘÁDNÁ UDÁLOST</w:t>
      </w:r>
      <w:r w:rsidRPr="00C050A9">
        <w:rPr>
          <w:rFonts w:cstheme="minorHAnsi"/>
          <w:sz w:val="24"/>
          <w:szCs w:val="24"/>
        </w:rPr>
        <w:t xml:space="preserve"> - Člověk za svůj život zažije nespočet událostí, které jsou pro něj „mimořádné“. Každá mince má dvě strany, proto zažíváme události příjemné (svatba, povýšení v práci) a naopak méně příjemné (rozvod, smrt v rodině). Jsou tu ale i takové události, které vedou k velkým materiálním škodám, ohrožením zdraví, životů velkého množství lidí a újmě na životním prostředí. To způsobují zejména živelné havárie, ropné havárie či havárie s únikem </w:t>
      </w:r>
      <w:r w:rsidRPr="00C050A9">
        <w:rPr>
          <w:rFonts w:cstheme="minorHAnsi"/>
          <w:sz w:val="24"/>
          <w:szCs w:val="24"/>
        </w:rPr>
        <w:lastRenderedPageBreak/>
        <w:t xml:space="preserve">nebezpečných látek. Takové závažné události nazýváme „mimořádné“. Zákon č. 239/2000 Sb., o integrovaném záchranném systému říká, že „mimořádnou událostí se rozumí škodlivé působení sil a jevů vyvolaných činností člověka, přírodními vlivy, a také havárie, které ohrožují život, zdraví, majetek nebo životní prostředí a vyžadují provedení záchranných a likvidačních prací.“ </w:t>
      </w:r>
    </w:p>
    <w:p w14:paraId="658AEAAF" w14:textId="77777777" w:rsidR="00F12721" w:rsidRDefault="00F12721" w:rsidP="00C050A9">
      <w:pPr>
        <w:jc w:val="both"/>
        <w:rPr>
          <w:rFonts w:cstheme="minorHAnsi"/>
          <w:sz w:val="24"/>
          <w:szCs w:val="24"/>
        </w:rPr>
      </w:pPr>
    </w:p>
    <w:p w14:paraId="16A5B6D3" w14:textId="1487EC84" w:rsidR="00F12721" w:rsidRDefault="002002AE" w:rsidP="00C050A9">
      <w:pPr>
        <w:jc w:val="both"/>
        <w:rPr>
          <w:rFonts w:cstheme="minorHAnsi"/>
          <w:sz w:val="24"/>
          <w:szCs w:val="24"/>
        </w:rPr>
      </w:pPr>
      <w:r w:rsidRPr="00F12721">
        <w:rPr>
          <w:rFonts w:cstheme="minorHAnsi"/>
          <w:b/>
          <w:bCs/>
          <w:sz w:val="24"/>
          <w:szCs w:val="24"/>
        </w:rPr>
        <w:t>ZÁCHRANNÉ PRÁCE</w:t>
      </w:r>
      <w:r w:rsidRPr="00C050A9">
        <w:rPr>
          <w:rFonts w:cstheme="minorHAnsi"/>
          <w:sz w:val="24"/>
          <w:szCs w:val="24"/>
        </w:rPr>
        <w:t xml:space="preserve"> - Akt</w:t>
      </w:r>
      <w:r w:rsidR="00B76DE9">
        <w:rPr>
          <w:rFonts w:cstheme="minorHAnsi"/>
          <w:sz w:val="24"/>
          <w:szCs w:val="24"/>
        </w:rPr>
        <w:t>ivity, které v případě vzniku mimořádné události</w:t>
      </w:r>
      <w:r w:rsidRPr="00C050A9">
        <w:rPr>
          <w:rFonts w:cstheme="minorHAnsi"/>
          <w:sz w:val="24"/>
          <w:szCs w:val="24"/>
        </w:rPr>
        <w:t xml:space="preserve"> slouží k jejímu odvrácení nebo k případnému sn</w:t>
      </w:r>
      <w:r w:rsidR="00B76DE9">
        <w:rPr>
          <w:rFonts w:cstheme="minorHAnsi"/>
          <w:sz w:val="24"/>
          <w:szCs w:val="24"/>
        </w:rPr>
        <w:t>ížení působících vzniklých nebezpečí</w:t>
      </w:r>
      <w:r w:rsidRPr="00C050A9">
        <w:rPr>
          <w:rFonts w:cstheme="minorHAnsi"/>
          <w:sz w:val="24"/>
          <w:szCs w:val="24"/>
        </w:rPr>
        <w:t xml:space="preserve">. To zejména kvůli ohrožení života, zdraví, majetku nebo životního prostředí. </w:t>
      </w:r>
    </w:p>
    <w:p w14:paraId="7AD3D0FF" w14:textId="77777777" w:rsidR="00F12721" w:rsidRDefault="00F12721" w:rsidP="00C050A9">
      <w:pPr>
        <w:jc w:val="both"/>
        <w:rPr>
          <w:rFonts w:cstheme="minorHAnsi"/>
          <w:sz w:val="24"/>
          <w:szCs w:val="24"/>
        </w:rPr>
      </w:pPr>
    </w:p>
    <w:p w14:paraId="1D08F3B0" w14:textId="3417A2D6" w:rsidR="00F12721" w:rsidRDefault="002002AE" w:rsidP="00C050A9">
      <w:pPr>
        <w:jc w:val="both"/>
        <w:rPr>
          <w:rFonts w:cstheme="minorHAnsi"/>
          <w:sz w:val="24"/>
          <w:szCs w:val="24"/>
        </w:rPr>
      </w:pPr>
      <w:r w:rsidRPr="00F12721">
        <w:rPr>
          <w:rFonts w:cstheme="minorHAnsi"/>
          <w:b/>
          <w:bCs/>
          <w:sz w:val="24"/>
          <w:szCs w:val="24"/>
        </w:rPr>
        <w:t>INTEGROVANÝ ZÁCHRANNÝ SYSTÉM</w:t>
      </w:r>
      <w:r w:rsidRPr="00C050A9">
        <w:rPr>
          <w:rFonts w:cstheme="minorHAnsi"/>
          <w:sz w:val="24"/>
          <w:szCs w:val="24"/>
        </w:rPr>
        <w:t xml:space="preserve"> - Koordinovaný</w:t>
      </w:r>
      <w:r w:rsidR="00972A4A">
        <w:rPr>
          <w:rFonts w:cstheme="minorHAnsi"/>
          <w:sz w:val="24"/>
          <w:szCs w:val="24"/>
        </w:rPr>
        <w:t xml:space="preserve"> postup</w:t>
      </w:r>
      <w:r w:rsidRPr="00C050A9">
        <w:rPr>
          <w:rFonts w:cstheme="minorHAnsi"/>
          <w:sz w:val="24"/>
          <w:szCs w:val="24"/>
        </w:rPr>
        <w:t xml:space="preserve"> složek IZS (základních, ostatních) při přípravě </w:t>
      </w:r>
      <w:r w:rsidR="00972A4A">
        <w:rPr>
          <w:rFonts w:cstheme="minorHAnsi"/>
          <w:sz w:val="24"/>
          <w:szCs w:val="24"/>
        </w:rPr>
        <w:t>a řešení mimořádných událostí - záchranných a likvidačních prací</w:t>
      </w:r>
      <w:r w:rsidRPr="00C050A9">
        <w:rPr>
          <w:rFonts w:cstheme="minorHAnsi"/>
          <w:sz w:val="24"/>
          <w:szCs w:val="24"/>
        </w:rPr>
        <w:t xml:space="preserve">. </w:t>
      </w:r>
    </w:p>
    <w:p w14:paraId="7DB8D632" w14:textId="77777777" w:rsidR="00F12721" w:rsidRDefault="00F12721" w:rsidP="00C050A9">
      <w:pPr>
        <w:jc w:val="both"/>
        <w:rPr>
          <w:rFonts w:cstheme="minorHAnsi"/>
          <w:sz w:val="24"/>
          <w:szCs w:val="24"/>
        </w:rPr>
      </w:pPr>
    </w:p>
    <w:p w14:paraId="338A02D9" w14:textId="229F6DCC" w:rsidR="00F12721" w:rsidRDefault="002002AE" w:rsidP="00C050A9">
      <w:pPr>
        <w:jc w:val="both"/>
        <w:rPr>
          <w:rFonts w:cstheme="minorHAnsi"/>
          <w:sz w:val="24"/>
          <w:szCs w:val="24"/>
        </w:rPr>
      </w:pPr>
      <w:r w:rsidRPr="00F12721">
        <w:rPr>
          <w:rFonts w:cstheme="minorHAnsi"/>
          <w:b/>
          <w:bCs/>
          <w:sz w:val="24"/>
          <w:szCs w:val="24"/>
        </w:rPr>
        <w:t>BEZPEČNOST</w:t>
      </w:r>
      <w:r w:rsidRPr="00C050A9">
        <w:rPr>
          <w:rFonts w:cstheme="minorHAnsi"/>
          <w:sz w:val="24"/>
          <w:szCs w:val="24"/>
        </w:rPr>
        <w:t xml:space="preserve"> – Stav, kdy je systém schopen odolávat známým a předvídatelným vnějším a vnitřním hrozbám, které mohou negativně působit proti jednotlivým prvkům nebo celému systému. A to způsobem, aby struktura systému, stabilita, spolehlivost a chování bylo zachováno v souladu s citlivostí. Je to míra stability systému. V ústavním zákoně č. 110/1998 Sb., o bezpečnosti České Republiky je uvedeno vymezení systému na podmínky státu. </w:t>
      </w:r>
    </w:p>
    <w:p w14:paraId="5943F2BD" w14:textId="77777777" w:rsidR="00972A4A" w:rsidRDefault="00972A4A" w:rsidP="00C050A9">
      <w:pPr>
        <w:jc w:val="both"/>
        <w:rPr>
          <w:rFonts w:cstheme="minorHAnsi"/>
          <w:sz w:val="24"/>
          <w:szCs w:val="24"/>
        </w:rPr>
      </w:pPr>
    </w:p>
    <w:p w14:paraId="44A4A6B3" w14:textId="1C924CCD" w:rsidR="00F12721" w:rsidRDefault="002002AE" w:rsidP="00C050A9">
      <w:pPr>
        <w:jc w:val="both"/>
        <w:rPr>
          <w:rFonts w:cstheme="minorHAnsi"/>
          <w:sz w:val="24"/>
          <w:szCs w:val="24"/>
        </w:rPr>
      </w:pPr>
      <w:r w:rsidRPr="00F12721">
        <w:rPr>
          <w:rFonts w:cstheme="minorHAnsi"/>
          <w:b/>
          <w:bCs/>
          <w:sz w:val="24"/>
          <w:szCs w:val="24"/>
        </w:rPr>
        <w:t xml:space="preserve">EVAKUACE </w:t>
      </w:r>
      <w:r w:rsidR="00B76DE9">
        <w:rPr>
          <w:rFonts w:cstheme="minorHAnsi"/>
          <w:sz w:val="24"/>
          <w:szCs w:val="24"/>
        </w:rPr>
        <w:t xml:space="preserve">- Souhrn organizačních a </w:t>
      </w:r>
      <w:r w:rsidRPr="00C050A9">
        <w:rPr>
          <w:rFonts w:cstheme="minorHAnsi"/>
          <w:sz w:val="24"/>
          <w:szCs w:val="24"/>
        </w:rPr>
        <w:t>technických opatření pomáhajících zabezpečit přesun osob, zvířat, věcných prostředků</w:t>
      </w:r>
      <w:r w:rsidR="00B76DE9">
        <w:rPr>
          <w:rFonts w:cstheme="minorHAnsi"/>
          <w:sz w:val="24"/>
          <w:szCs w:val="24"/>
        </w:rPr>
        <w:t xml:space="preserve"> do bezpečného prostoru</w:t>
      </w:r>
      <w:r w:rsidRPr="00C050A9">
        <w:rPr>
          <w:rFonts w:cstheme="minorHAnsi"/>
          <w:sz w:val="24"/>
          <w:szCs w:val="24"/>
        </w:rPr>
        <w:t>. Musí být dodrženo přesné pořadí priority. Evakuace se uskutečňuje v místech, kde dochází k mimořádné události nebo krizové situaci. Osoby, zvířata a prostředky jsou evakuovány do míst, která zajišťují náhradní ubytování, stravování</w:t>
      </w:r>
      <w:r w:rsidR="00B76DE9">
        <w:rPr>
          <w:rFonts w:cstheme="minorHAnsi"/>
          <w:sz w:val="24"/>
          <w:szCs w:val="24"/>
        </w:rPr>
        <w:t>, ale</w:t>
      </w:r>
      <w:r w:rsidRPr="00C050A9">
        <w:rPr>
          <w:rFonts w:cstheme="minorHAnsi"/>
          <w:sz w:val="24"/>
          <w:szCs w:val="24"/>
        </w:rPr>
        <w:t xml:space="preserve"> také ustájení a uskladnění. </w:t>
      </w:r>
    </w:p>
    <w:p w14:paraId="4EC9B214" w14:textId="6A93B222" w:rsidR="00383B91" w:rsidRDefault="00383B91" w:rsidP="00C050A9">
      <w:pPr>
        <w:jc w:val="both"/>
        <w:rPr>
          <w:rFonts w:cstheme="minorHAnsi"/>
          <w:sz w:val="24"/>
          <w:szCs w:val="24"/>
        </w:rPr>
      </w:pPr>
    </w:p>
    <w:p w14:paraId="3F25A376" w14:textId="21FCA8EE" w:rsidR="00A34180" w:rsidRDefault="00A34180" w:rsidP="00C050A9">
      <w:pPr>
        <w:jc w:val="both"/>
        <w:rPr>
          <w:rFonts w:cstheme="minorHAnsi"/>
          <w:sz w:val="24"/>
          <w:szCs w:val="24"/>
        </w:rPr>
      </w:pPr>
    </w:p>
    <w:p w14:paraId="74E97BBD" w14:textId="77777777" w:rsidR="00A34180" w:rsidRDefault="00A34180" w:rsidP="00C050A9">
      <w:pPr>
        <w:jc w:val="both"/>
        <w:rPr>
          <w:rFonts w:cstheme="minorHAnsi"/>
          <w:sz w:val="24"/>
          <w:szCs w:val="24"/>
        </w:rPr>
      </w:pPr>
    </w:p>
    <w:p w14:paraId="1EF61517" w14:textId="77777777" w:rsidR="00A34180" w:rsidRDefault="00A34180" w:rsidP="00EC658E">
      <w:pPr>
        <w:jc w:val="center"/>
        <w:rPr>
          <w:rFonts w:cstheme="minorHAnsi"/>
          <w:b/>
          <w:bCs/>
          <w:color w:val="00B050"/>
          <w:sz w:val="32"/>
          <w:szCs w:val="32"/>
        </w:rPr>
      </w:pPr>
    </w:p>
    <w:p w14:paraId="7E595E60" w14:textId="77777777" w:rsidR="00A34180" w:rsidRDefault="00A34180" w:rsidP="00EC658E">
      <w:pPr>
        <w:jc w:val="center"/>
        <w:rPr>
          <w:rFonts w:cstheme="minorHAnsi"/>
          <w:b/>
          <w:bCs/>
          <w:color w:val="00B050"/>
          <w:sz w:val="32"/>
          <w:szCs w:val="32"/>
        </w:rPr>
      </w:pPr>
    </w:p>
    <w:p w14:paraId="522C39B5" w14:textId="77777777" w:rsidR="00A34180" w:rsidRDefault="00A34180" w:rsidP="00EC658E">
      <w:pPr>
        <w:jc w:val="center"/>
        <w:rPr>
          <w:rFonts w:cstheme="minorHAnsi"/>
          <w:b/>
          <w:bCs/>
          <w:color w:val="00B050"/>
          <w:sz w:val="32"/>
          <w:szCs w:val="32"/>
        </w:rPr>
      </w:pPr>
    </w:p>
    <w:p w14:paraId="18617AEC" w14:textId="77777777" w:rsidR="00A34180" w:rsidRDefault="00A34180" w:rsidP="00EC658E">
      <w:pPr>
        <w:jc w:val="center"/>
        <w:rPr>
          <w:rFonts w:cstheme="minorHAnsi"/>
          <w:b/>
          <w:bCs/>
          <w:color w:val="00B050"/>
          <w:sz w:val="32"/>
          <w:szCs w:val="32"/>
        </w:rPr>
      </w:pPr>
    </w:p>
    <w:p w14:paraId="3F8C41B6" w14:textId="77777777" w:rsidR="00A34180" w:rsidRDefault="00A34180" w:rsidP="00EC658E">
      <w:pPr>
        <w:jc w:val="center"/>
        <w:rPr>
          <w:rFonts w:cstheme="minorHAnsi"/>
          <w:b/>
          <w:bCs/>
          <w:color w:val="00B050"/>
          <w:sz w:val="32"/>
          <w:szCs w:val="32"/>
        </w:rPr>
      </w:pPr>
    </w:p>
    <w:p w14:paraId="5E77C94B" w14:textId="77777777" w:rsidR="00A34180" w:rsidRDefault="00A34180" w:rsidP="00EC658E">
      <w:pPr>
        <w:jc w:val="center"/>
        <w:rPr>
          <w:rFonts w:cstheme="minorHAnsi"/>
          <w:b/>
          <w:bCs/>
          <w:color w:val="00B050"/>
          <w:sz w:val="32"/>
          <w:szCs w:val="32"/>
        </w:rPr>
      </w:pPr>
    </w:p>
    <w:p w14:paraId="2F1A6DA7" w14:textId="02C1C38E" w:rsidR="00F12721" w:rsidRPr="00F12721" w:rsidRDefault="00F12721" w:rsidP="00EC658E">
      <w:pPr>
        <w:jc w:val="center"/>
        <w:rPr>
          <w:rFonts w:cstheme="minorHAnsi"/>
          <w:b/>
          <w:bCs/>
          <w:color w:val="00B050"/>
          <w:sz w:val="32"/>
          <w:szCs w:val="32"/>
        </w:rPr>
      </w:pPr>
      <w:r w:rsidRPr="00F12721">
        <w:rPr>
          <w:rFonts w:cstheme="minorHAnsi"/>
          <w:b/>
          <w:bCs/>
          <w:color w:val="00B050"/>
          <w:sz w:val="32"/>
          <w:szCs w:val="32"/>
        </w:rPr>
        <w:lastRenderedPageBreak/>
        <w:t>4</w:t>
      </w:r>
      <w:r w:rsidR="00EC658E">
        <w:rPr>
          <w:rFonts w:cstheme="minorHAnsi"/>
          <w:b/>
          <w:bCs/>
          <w:color w:val="00B050"/>
          <w:sz w:val="32"/>
          <w:szCs w:val="32"/>
        </w:rPr>
        <w:t>.</w:t>
      </w:r>
      <w:r w:rsidRPr="00F12721">
        <w:rPr>
          <w:rFonts w:cstheme="minorHAnsi"/>
          <w:b/>
          <w:bCs/>
          <w:color w:val="00B050"/>
          <w:sz w:val="32"/>
          <w:szCs w:val="32"/>
        </w:rPr>
        <w:t xml:space="preserve">   </w:t>
      </w:r>
      <w:r w:rsidR="003D211B">
        <w:rPr>
          <w:rFonts w:cstheme="minorHAnsi"/>
          <w:b/>
          <w:bCs/>
          <w:color w:val="00B050"/>
          <w:sz w:val="32"/>
          <w:szCs w:val="32"/>
        </w:rPr>
        <w:t>I</w:t>
      </w:r>
      <w:r w:rsidR="003D211B" w:rsidRPr="00F12721">
        <w:rPr>
          <w:rFonts w:cstheme="minorHAnsi"/>
          <w:b/>
          <w:bCs/>
          <w:color w:val="00B050"/>
          <w:sz w:val="32"/>
          <w:szCs w:val="32"/>
        </w:rPr>
        <w:t xml:space="preserve">dentifikace rizik s využitím </w:t>
      </w:r>
      <w:r w:rsidR="003D211B">
        <w:rPr>
          <w:rFonts w:cstheme="minorHAnsi"/>
          <w:b/>
          <w:bCs/>
          <w:color w:val="00B050"/>
          <w:sz w:val="32"/>
          <w:szCs w:val="32"/>
        </w:rPr>
        <w:t xml:space="preserve">SWOT </w:t>
      </w:r>
      <w:r w:rsidR="003D211B" w:rsidRPr="00F12721">
        <w:rPr>
          <w:rFonts w:cstheme="minorHAnsi"/>
          <w:b/>
          <w:bCs/>
          <w:color w:val="00B050"/>
          <w:sz w:val="32"/>
          <w:szCs w:val="32"/>
        </w:rPr>
        <w:t>analýzy</w:t>
      </w:r>
    </w:p>
    <w:p w14:paraId="6613BC26" w14:textId="77777777" w:rsidR="00F12721" w:rsidRDefault="00F12721" w:rsidP="00C050A9">
      <w:pPr>
        <w:jc w:val="both"/>
        <w:rPr>
          <w:rFonts w:cstheme="minorHAnsi"/>
          <w:sz w:val="24"/>
          <w:szCs w:val="24"/>
        </w:rPr>
      </w:pPr>
    </w:p>
    <w:p w14:paraId="50ECDBD9" w14:textId="54A3D915" w:rsidR="002002AE" w:rsidRPr="00C050A9" w:rsidRDefault="002002AE" w:rsidP="00C050A9">
      <w:pPr>
        <w:jc w:val="both"/>
        <w:rPr>
          <w:rFonts w:cstheme="minorHAnsi"/>
          <w:sz w:val="24"/>
          <w:szCs w:val="24"/>
        </w:rPr>
      </w:pPr>
      <w:r w:rsidRPr="00C050A9">
        <w:rPr>
          <w:rFonts w:cstheme="minorHAnsi"/>
          <w:sz w:val="24"/>
          <w:szCs w:val="24"/>
        </w:rPr>
        <w:t>K identifikaci rizik při pořá</w:t>
      </w:r>
      <w:r w:rsidR="00972A4A">
        <w:rPr>
          <w:rFonts w:cstheme="minorHAnsi"/>
          <w:sz w:val="24"/>
          <w:szCs w:val="24"/>
        </w:rPr>
        <w:t>dání kulturních akcí byla zvolena SWOT analýza z důvodu</w:t>
      </w:r>
      <w:r w:rsidRPr="00C050A9">
        <w:rPr>
          <w:rFonts w:cstheme="minorHAnsi"/>
          <w:sz w:val="24"/>
          <w:szCs w:val="24"/>
        </w:rPr>
        <w:t xml:space="preserve"> vymezení silných a slabých stránek a dále příležitostí a hrozeb</w:t>
      </w:r>
      <w:r w:rsidR="00201A0D">
        <w:rPr>
          <w:rFonts w:cstheme="minorHAnsi"/>
          <w:sz w:val="24"/>
          <w:szCs w:val="24"/>
        </w:rPr>
        <w:t>.</w:t>
      </w:r>
    </w:p>
    <w:p w14:paraId="062AEF68" w14:textId="21AA4570" w:rsidR="002002AE" w:rsidRDefault="002002AE" w:rsidP="00C050A9">
      <w:pPr>
        <w:jc w:val="both"/>
        <w:rPr>
          <w:rFonts w:cstheme="minorHAnsi"/>
          <w:sz w:val="24"/>
          <w:szCs w:val="24"/>
        </w:rPr>
      </w:pPr>
    </w:p>
    <w:p w14:paraId="47463637" w14:textId="55BEA84C" w:rsidR="001F7FD1" w:rsidRDefault="00012300" w:rsidP="00C050A9">
      <w:pPr>
        <w:jc w:val="both"/>
        <w:rPr>
          <w:rFonts w:cstheme="minorHAnsi"/>
          <w:sz w:val="24"/>
          <w:szCs w:val="24"/>
        </w:rPr>
      </w:pPr>
      <w:r w:rsidRPr="00012300">
        <w:rPr>
          <w:rFonts w:cstheme="minorHAnsi"/>
          <w:noProof/>
          <w:sz w:val="24"/>
          <w:szCs w:val="24"/>
          <w:lang w:eastAsia="cs-CZ"/>
        </w:rPr>
        <w:drawing>
          <wp:inline distT="0" distB="0" distL="0" distR="0" wp14:anchorId="22D8204C" wp14:editId="585BD31B">
            <wp:extent cx="5639587" cy="4267796"/>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39587" cy="4267796"/>
                    </a:xfrm>
                    <a:prstGeom prst="rect">
                      <a:avLst/>
                    </a:prstGeom>
                  </pic:spPr>
                </pic:pic>
              </a:graphicData>
            </a:graphic>
          </wp:inline>
        </w:drawing>
      </w:r>
    </w:p>
    <w:p w14:paraId="3EFD87A6" w14:textId="5C9D891C" w:rsidR="00201A0D" w:rsidRDefault="00201A0D" w:rsidP="00C050A9">
      <w:pPr>
        <w:jc w:val="both"/>
        <w:rPr>
          <w:rFonts w:cstheme="minorHAnsi"/>
          <w:sz w:val="24"/>
          <w:szCs w:val="24"/>
        </w:rPr>
      </w:pPr>
    </w:p>
    <w:p w14:paraId="22A1E492" w14:textId="77777777" w:rsidR="00383B91" w:rsidRPr="00C050A9" w:rsidRDefault="00383B91" w:rsidP="00C050A9">
      <w:pPr>
        <w:jc w:val="both"/>
        <w:rPr>
          <w:rFonts w:cstheme="minorHAnsi"/>
          <w:sz w:val="24"/>
          <w:szCs w:val="24"/>
        </w:rPr>
      </w:pPr>
    </w:p>
    <w:p w14:paraId="011ADB81" w14:textId="350F7C1A" w:rsidR="00201A0D" w:rsidRDefault="002002AE" w:rsidP="00C050A9">
      <w:pPr>
        <w:jc w:val="both"/>
        <w:rPr>
          <w:rFonts w:cstheme="minorHAnsi"/>
          <w:sz w:val="24"/>
          <w:szCs w:val="24"/>
        </w:rPr>
      </w:pPr>
      <w:r w:rsidRPr="00201A0D">
        <w:rPr>
          <w:rFonts w:cstheme="minorHAnsi"/>
          <w:b/>
          <w:bCs/>
          <w:sz w:val="24"/>
          <w:szCs w:val="24"/>
        </w:rPr>
        <w:t>Silné stránky</w:t>
      </w:r>
      <w:r w:rsidRPr="00C050A9">
        <w:rPr>
          <w:rFonts w:cstheme="minorHAnsi"/>
          <w:sz w:val="24"/>
          <w:szCs w:val="24"/>
        </w:rPr>
        <w:t xml:space="preserve"> – při zjištění silných stránek bylo bráno v potaz, jak je zabezpečeno pořádání </w:t>
      </w:r>
      <w:r w:rsidR="00201A0D">
        <w:rPr>
          <w:rFonts w:cstheme="minorHAnsi"/>
          <w:sz w:val="24"/>
          <w:szCs w:val="24"/>
        </w:rPr>
        <w:t>sportovně-</w:t>
      </w:r>
      <w:r w:rsidRPr="00C050A9">
        <w:rPr>
          <w:rFonts w:cstheme="minorHAnsi"/>
          <w:sz w:val="24"/>
          <w:szCs w:val="24"/>
        </w:rPr>
        <w:t>kulturní akce</w:t>
      </w:r>
      <w:r w:rsidR="009C16E5">
        <w:rPr>
          <w:rFonts w:cstheme="minorHAnsi"/>
          <w:sz w:val="24"/>
          <w:szCs w:val="24"/>
        </w:rPr>
        <w:t>.</w:t>
      </w:r>
      <w:r w:rsidRPr="00C050A9">
        <w:rPr>
          <w:rFonts w:cstheme="minorHAnsi"/>
          <w:sz w:val="24"/>
          <w:szCs w:val="24"/>
        </w:rPr>
        <w:t xml:space="preserve"> </w:t>
      </w:r>
    </w:p>
    <w:p w14:paraId="4BA0CE13" w14:textId="27469809" w:rsidR="00201A0D" w:rsidRDefault="002002AE" w:rsidP="00C050A9">
      <w:pPr>
        <w:jc w:val="both"/>
        <w:rPr>
          <w:rFonts w:cstheme="minorHAnsi"/>
          <w:sz w:val="24"/>
          <w:szCs w:val="24"/>
        </w:rPr>
      </w:pPr>
      <w:r w:rsidRPr="00C050A9">
        <w:rPr>
          <w:rFonts w:cstheme="minorHAnsi"/>
          <w:sz w:val="24"/>
          <w:szCs w:val="24"/>
        </w:rPr>
        <w:sym w:font="Symbol" w:char="F0B7"/>
      </w:r>
      <w:r w:rsidR="009C16E5">
        <w:rPr>
          <w:rFonts w:cstheme="minorHAnsi"/>
          <w:sz w:val="24"/>
          <w:szCs w:val="24"/>
        </w:rPr>
        <w:t xml:space="preserve"> Z</w:t>
      </w:r>
      <w:r w:rsidR="00972A4A">
        <w:rPr>
          <w:rFonts w:cstheme="minorHAnsi"/>
          <w:sz w:val="24"/>
          <w:szCs w:val="24"/>
        </w:rPr>
        <w:t>brojnice míst</w:t>
      </w:r>
      <w:r w:rsidR="009C16E5">
        <w:rPr>
          <w:rFonts w:cstheme="minorHAnsi"/>
          <w:sz w:val="24"/>
          <w:szCs w:val="24"/>
        </w:rPr>
        <w:t>n</w:t>
      </w:r>
      <w:r w:rsidR="00972A4A">
        <w:rPr>
          <w:rFonts w:cstheme="minorHAnsi"/>
          <w:sz w:val="24"/>
          <w:szCs w:val="24"/>
        </w:rPr>
        <w:t>í jednotky požární ochrany (JPO V)</w:t>
      </w:r>
      <w:r w:rsidRPr="00C050A9">
        <w:rPr>
          <w:rFonts w:cstheme="minorHAnsi"/>
          <w:sz w:val="24"/>
          <w:szCs w:val="24"/>
        </w:rPr>
        <w:t>: v případě výskytu rizika či vzniku mimo</w:t>
      </w:r>
      <w:r w:rsidR="00B76DE9">
        <w:rPr>
          <w:rFonts w:cstheme="minorHAnsi"/>
          <w:sz w:val="24"/>
          <w:szCs w:val="24"/>
        </w:rPr>
        <w:t>řádné události jsou zde požární</w:t>
      </w:r>
      <w:r w:rsidRPr="00C050A9">
        <w:rPr>
          <w:rFonts w:cstheme="minorHAnsi"/>
          <w:sz w:val="24"/>
          <w:szCs w:val="24"/>
        </w:rPr>
        <w:t xml:space="preserve"> jednotky dobrovolných hasičů do </w:t>
      </w:r>
      <w:r w:rsidR="00972A4A">
        <w:rPr>
          <w:rFonts w:cstheme="minorHAnsi"/>
          <w:sz w:val="24"/>
          <w:szCs w:val="24"/>
        </w:rPr>
        <w:t>1</w:t>
      </w:r>
      <w:r w:rsidR="00201A0D">
        <w:rPr>
          <w:rFonts w:cstheme="minorHAnsi"/>
          <w:sz w:val="24"/>
          <w:szCs w:val="24"/>
        </w:rPr>
        <w:t>5</w:t>
      </w:r>
      <w:r w:rsidR="00972A4A">
        <w:rPr>
          <w:rFonts w:cstheme="minorHAnsi"/>
          <w:sz w:val="24"/>
          <w:szCs w:val="24"/>
        </w:rPr>
        <w:t>-ti</w:t>
      </w:r>
      <w:r w:rsidRPr="00C050A9">
        <w:rPr>
          <w:rFonts w:cstheme="minorHAnsi"/>
          <w:sz w:val="24"/>
          <w:szCs w:val="24"/>
        </w:rPr>
        <w:t xml:space="preserve"> minut</w:t>
      </w:r>
      <w:r w:rsidR="00201A0D">
        <w:rPr>
          <w:rFonts w:cstheme="minorHAnsi"/>
          <w:sz w:val="24"/>
          <w:szCs w:val="24"/>
        </w:rPr>
        <w:t>. V případě větších</w:t>
      </w:r>
      <w:r w:rsidR="00972A4A">
        <w:rPr>
          <w:rFonts w:cstheme="minorHAnsi"/>
          <w:sz w:val="24"/>
          <w:szCs w:val="24"/>
        </w:rPr>
        <w:t xml:space="preserve"> akcí </w:t>
      </w:r>
      <w:r w:rsidR="00B76DE9">
        <w:rPr>
          <w:rFonts w:cstheme="minorHAnsi"/>
          <w:sz w:val="24"/>
          <w:szCs w:val="24"/>
        </w:rPr>
        <w:t>je členy SDH Příkosice zajišťována</w:t>
      </w:r>
      <w:r w:rsidR="00972A4A">
        <w:rPr>
          <w:rFonts w:cstheme="minorHAnsi"/>
          <w:sz w:val="24"/>
          <w:szCs w:val="24"/>
        </w:rPr>
        <w:t xml:space="preserve"> požární hlídka v místě</w:t>
      </w:r>
      <w:r w:rsidR="00201A0D">
        <w:rPr>
          <w:rFonts w:cstheme="minorHAnsi"/>
          <w:sz w:val="24"/>
          <w:szCs w:val="24"/>
        </w:rPr>
        <w:t>.</w:t>
      </w:r>
    </w:p>
    <w:p w14:paraId="2F2806B1" w14:textId="66B57644" w:rsidR="00201A0D" w:rsidRDefault="002002AE" w:rsidP="00C050A9">
      <w:pPr>
        <w:jc w:val="both"/>
        <w:rPr>
          <w:rFonts w:cstheme="minorHAnsi"/>
          <w:sz w:val="24"/>
          <w:szCs w:val="24"/>
        </w:rPr>
      </w:pPr>
      <w:r w:rsidRPr="00C050A9">
        <w:rPr>
          <w:rFonts w:cstheme="minorHAnsi"/>
          <w:sz w:val="24"/>
          <w:szCs w:val="24"/>
        </w:rPr>
        <w:sym w:font="Symbol" w:char="F0B7"/>
      </w:r>
      <w:r w:rsidR="009C16E5">
        <w:rPr>
          <w:rFonts w:cstheme="minorHAnsi"/>
          <w:sz w:val="24"/>
          <w:szCs w:val="24"/>
        </w:rPr>
        <w:t xml:space="preserve"> Z</w:t>
      </w:r>
      <w:r w:rsidRPr="00C050A9">
        <w:rPr>
          <w:rFonts w:cstheme="minorHAnsi"/>
          <w:sz w:val="24"/>
          <w:szCs w:val="24"/>
        </w:rPr>
        <w:t xml:space="preserve">kušenosti s pořádáním </w:t>
      </w:r>
      <w:r w:rsidR="00201A0D">
        <w:rPr>
          <w:rFonts w:cstheme="minorHAnsi"/>
          <w:sz w:val="24"/>
          <w:szCs w:val="24"/>
        </w:rPr>
        <w:t xml:space="preserve">sportovních a </w:t>
      </w:r>
      <w:r w:rsidRPr="00C050A9">
        <w:rPr>
          <w:rFonts w:cstheme="minorHAnsi"/>
          <w:sz w:val="24"/>
          <w:szCs w:val="24"/>
        </w:rPr>
        <w:t>kulturních akcí</w:t>
      </w:r>
      <w:r w:rsidR="00B76DE9">
        <w:rPr>
          <w:rFonts w:cstheme="minorHAnsi"/>
          <w:sz w:val="24"/>
          <w:szCs w:val="24"/>
        </w:rPr>
        <w:t>, které vyplývají z dodržování tradic v obci. D</w:t>
      </w:r>
      <w:r w:rsidRPr="00C050A9">
        <w:rPr>
          <w:rFonts w:cstheme="minorHAnsi"/>
          <w:sz w:val="24"/>
          <w:szCs w:val="24"/>
        </w:rPr>
        <w:t xml:space="preserve">íky každoročnímu konání </w:t>
      </w:r>
      <w:r w:rsidR="00201A0D">
        <w:rPr>
          <w:rFonts w:cstheme="minorHAnsi"/>
          <w:sz w:val="24"/>
          <w:szCs w:val="24"/>
        </w:rPr>
        <w:t xml:space="preserve">akcí  </w:t>
      </w:r>
      <w:r w:rsidRPr="00C050A9">
        <w:rPr>
          <w:rFonts w:cstheme="minorHAnsi"/>
          <w:sz w:val="24"/>
          <w:szCs w:val="24"/>
        </w:rPr>
        <w:t>mají pořa</w:t>
      </w:r>
      <w:r w:rsidR="00972A4A">
        <w:rPr>
          <w:rFonts w:cstheme="minorHAnsi"/>
          <w:sz w:val="24"/>
          <w:szCs w:val="24"/>
        </w:rPr>
        <w:t xml:space="preserve">datelé dostatek zkušeností, </w:t>
      </w:r>
      <w:r w:rsidR="00B76DE9">
        <w:rPr>
          <w:rFonts w:cstheme="minorHAnsi"/>
          <w:sz w:val="24"/>
          <w:szCs w:val="24"/>
        </w:rPr>
        <w:t>na základě kterých</w:t>
      </w:r>
      <w:r w:rsidRPr="00C050A9">
        <w:rPr>
          <w:rFonts w:cstheme="minorHAnsi"/>
          <w:sz w:val="24"/>
          <w:szCs w:val="24"/>
        </w:rPr>
        <w:t xml:space="preserve"> mohou předcházet případným rizikům</w:t>
      </w:r>
      <w:r w:rsidR="009C16E5">
        <w:rPr>
          <w:rFonts w:cstheme="minorHAnsi"/>
          <w:sz w:val="24"/>
          <w:szCs w:val="24"/>
        </w:rPr>
        <w:t>.</w:t>
      </w:r>
    </w:p>
    <w:p w14:paraId="3C3BA09C" w14:textId="79AD58A1" w:rsidR="00201A0D" w:rsidRDefault="002002AE" w:rsidP="00C050A9">
      <w:pPr>
        <w:jc w:val="both"/>
        <w:rPr>
          <w:rFonts w:cstheme="minorHAnsi"/>
          <w:sz w:val="24"/>
          <w:szCs w:val="24"/>
        </w:rPr>
      </w:pPr>
      <w:r w:rsidRPr="00C050A9">
        <w:rPr>
          <w:rFonts w:cstheme="minorHAnsi"/>
          <w:sz w:val="24"/>
          <w:szCs w:val="24"/>
        </w:rPr>
        <w:lastRenderedPageBreak/>
        <w:sym w:font="Symbol" w:char="F0B7"/>
      </w:r>
      <w:r w:rsidR="009C16E5">
        <w:rPr>
          <w:rFonts w:cstheme="minorHAnsi"/>
          <w:sz w:val="24"/>
          <w:szCs w:val="24"/>
        </w:rPr>
        <w:t xml:space="preserve"> A</w:t>
      </w:r>
      <w:r w:rsidRPr="00C050A9">
        <w:rPr>
          <w:rFonts w:cstheme="minorHAnsi"/>
          <w:sz w:val="24"/>
          <w:szCs w:val="24"/>
        </w:rPr>
        <w:t xml:space="preserve">reál pořádání kulturní akce: </w:t>
      </w:r>
      <w:r w:rsidR="009C16E5">
        <w:rPr>
          <w:rFonts w:cstheme="minorHAnsi"/>
          <w:sz w:val="24"/>
          <w:szCs w:val="24"/>
        </w:rPr>
        <w:t>v roce 2020 bude realizována</w:t>
      </w:r>
      <w:r w:rsidR="00201A0D">
        <w:rPr>
          <w:rFonts w:cstheme="minorHAnsi"/>
          <w:sz w:val="24"/>
          <w:szCs w:val="24"/>
        </w:rPr>
        <w:t xml:space="preserve"> rekonstrukce kulturního domu a budou zachovány</w:t>
      </w:r>
      <w:r w:rsidRPr="00C050A9">
        <w:rPr>
          <w:rFonts w:cstheme="minorHAnsi"/>
          <w:sz w:val="24"/>
          <w:szCs w:val="24"/>
        </w:rPr>
        <w:t xml:space="preserve"> dostatečně velké normální i nouzov</w:t>
      </w:r>
      <w:r w:rsidR="00201A0D">
        <w:rPr>
          <w:rFonts w:cstheme="minorHAnsi"/>
          <w:sz w:val="24"/>
          <w:szCs w:val="24"/>
        </w:rPr>
        <w:t>ý výc</w:t>
      </w:r>
      <w:r w:rsidR="00B76DE9">
        <w:rPr>
          <w:rFonts w:cstheme="minorHAnsi"/>
          <w:sz w:val="24"/>
          <w:szCs w:val="24"/>
        </w:rPr>
        <w:t>hod – ten bude vybaven panikovým kováním</w:t>
      </w:r>
      <w:r w:rsidRPr="00C050A9">
        <w:rPr>
          <w:rFonts w:cstheme="minorHAnsi"/>
          <w:sz w:val="24"/>
          <w:szCs w:val="24"/>
        </w:rPr>
        <w:t>. To sníž</w:t>
      </w:r>
      <w:r w:rsidR="00201A0D">
        <w:rPr>
          <w:rFonts w:cstheme="minorHAnsi"/>
          <w:sz w:val="24"/>
          <w:szCs w:val="24"/>
        </w:rPr>
        <w:t>í</w:t>
      </w:r>
      <w:r w:rsidRPr="00C050A9">
        <w:rPr>
          <w:rFonts w:cstheme="minorHAnsi"/>
          <w:sz w:val="24"/>
          <w:szCs w:val="24"/>
        </w:rPr>
        <w:t xml:space="preserve"> pravděpodobnost ucpání východů v případě evakuace</w:t>
      </w:r>
      <w:r w:rsidR="009C16E5">
        <w:rPr>
          <w:rFonts w:cstheme="minorHAnsi"/>
          <w:sz w:val="24"/>
          <w:szCs w:val="24"/>
        </w:rPr>
        <w:t>.</w:t>
      </w:r>
    </w:p>
    <w:p w14:paraId="27D7D99A" w14:textId="319D0288" w:rsidR="00201A0D" w:rsidRDefault="002002AE" w:rsidP="00C050A9">
      <w:pPr>
        <w:jc w:val="both"/>
        <w:rPr>
          <w:rFonts w:cstheme="minorHAnsi"/>
          <w:sz w:val="24"/>
          <w:szCs w:val="24"/>
        </w:rPr>
      </w:pPr>
      <w:r w:rsidRPr="00C050A9">
        <w:rPr>
          <w:rFonts w:cstheme="minorHAnsi"/>
          <w:sz w:val="24"/>
          <w:szCs w:val="24"/>
        </w:rPr>
        <w:sym w:font="Symbol" w:char="F0B7"/>
      </w:r>
      <w:r w:rsidR="009C16E5">
        <w:rPr>
          <w:rFonts w:cstheme="minorHAnsi"/>
          <w:sz w:val="24"/>
          <w:szCs w:val="24"/>
        </w:rPr>
        <w:t xml:space="preserve"> P</w:t>
      </w:r>
      <w:r w:rsidRPr="00C050A9">
        <w:rPr>
          <w:rFonts w:cstheme="minorHAnsi"/>
          <w:sz w:val="24"/>
          <w:szCs w:val="24"/>
        </w:rPr>
        <w:t>racov</w:t>
      </w:r>
      <w:r w:rsidR="00B76DE9">
        <w:rPr>
          <w:rFonts w:cstheme="minorHAnsi"/>
          <w:sz w:val="24"/>
          <w:szCs w:val="24"/>
        </w:rPr>
        <w:t>níci fyzické ochrany</w:t>
      </w:r>
      <w:r w:rsidRPr="00C050A9">
        <w:rPr>
          <w:rFonts w:cstheme="minorHAnsi"/>
          <w:sz w:val="24"/>
          <w:szCs w:val="24"/>
        </w:rPr>
        <w:t xml:space="preserve">, kteří zajišťují fyzickou ochranu, jsou tvořeni </w:t>
      </w:r>
      <w:r w:rsidR="00972A4A">
        <w:rPr>
          <w:rFonts w:cstheme="minorHAnsi"/>
          <w:sz w:val="24"/>
          <w:szCs w:val="24"/>
        </w:rPr>
        <w:t xml:space="preserve">členy místní </w:t>
      </w:r>
      <w:r w:rsidR="00B76DE9">
        <w:rPr>
          <w:rFonts w:cstheme="minorHAnsi"/>
          <w:sz w:val="24"/>
          <w:szCs w:val="24"/>
        </w:rPr>
        <w:t xml:space="preserve">SDH. Tito </w:t>
      </w:r>
      <w:r w:rsidRPr="00C050A9">
        <w:rPr>
          <w:rFonts w:cstheme="minorHAnsi"/>
          <w:sz w:val="24"/>
          <w:szCs w:val="24"/>
        </w:rPr>
        <w:t xml:space="preserve">zajišťují </w:t>
      </w:r>
      <w:r w:rsidR="00972A4A">
        <w:rPr>
          <w:rFonts w:cstheme="minorHAnsi"/>
          <w:sz w:val="24"/>
          <w:szCs w:val="24"/>
        </w:rPr>
        <w:t xml:space="preserve">celkovou </w:t>
      </w:r>
      <w:r w:rsidRPr="00C050A9">
        <w:rPr>
          <w:rFonts w:cstheme="minorHAnsi"/>
          <w:sz w:val="24"/>
          <w:szCs w:val="24"/>
        </w:rPr>
        <w:t>bezpečnost na místě pořádání akc</w:t>
      </w:r>
      <w:r w:rsidR="00201A0D">
        <w:rPr>
          <w:rFonts w:cstheme="minorHAnsi"/>
          <w:sz w:val="24"/>
          <w:szCs w:val="24"/>
        </w:rPr>
        <w:t>í</w:t>
      </w:r>
      <w:r w:rsidR="00972A4A">
        <w:rPr>
          <w:rFonts w:cstheme="minorHAnsi"/>
          <w:sz w:val="24"/>
          <w:szCs w:val="24"/>
        </w:rPr>
        <w:t>. Díky místní</w:t>
      </w:r>
      <w:r w:rsidR="00B76DE9">
        <w:rPr>
          <w:rFonts w:cstheme="minorHAnsi"/>
          <w:sz w:val="24"/>
          <w:szCs w:val="24"/>
        </w:rPr>
        <w:t>m</w:t>
      </w:r>
      <w:r w:rsidR="00972A4A">
        <w:rPr>
          <w:rFonts w:cstheme="minorHAnsi"/>
          <w:sz w:val="24"/>
          <w:szCs w:val="24"/>
        </w:rPr>
        <w:t xml:space="preserve"> znalost</w:t>
      </w:r>
      <w:r w:rsidR="00B76DE9">
        <w:rPr>
          <w:rFonts w:cstheme="minorHAnsi"/>
          <w:sz w:val="24"/>
          <w:szCs w:val="24"/>
        </w:rPr>
        <w:t>em</w:t>
      </w:r>
      <w:r w:rsidR="00972A4A">
        <w:rPr>
          <w:rFonts w:cstheme="minorHAnsi"/>
          <w:sz w:val="24"/>
          <w:szCs w:val="24"/>
        </w:rPr>
        <w:t xml:space="preserve"> a získaným</w:t>
      </w:r>
      <w:r w:rsidRPr="00C050A9">
        <w:rPr>
          <w:rFonts w:cstheme="minorHAnsi"/>
          <w:sz w:val="24"/>
          <w:szCs w:val="24"/>
        </w:rPr>
        <w:t xml:space="preserve"> zkušenostem jsou schopni rozpoznat potencionální útočníky či odhadnout chování osob. </w:t>
      </w:r>
    </w:p>
    <w:p w14:paraId="66E2D2ED" w14:textId="77777777" w:rsidR="009C16E5" w:rsidRDefault="009C16E5" w:rsidP="00C050A9">
      <w:pPr>
        <w:jc w:val="both"/>
        <w:rPr>
          <w:rFonts w:cstheme="minorHAnsi"/>
          <w:b/>
          <w:bCs/>
          <w:sz w:val="24"/>
          <w:szCs w:val="24"/>
        </w:rPr>
      </w:pPr>
    </w:p>
    <w:p w14:paraId="7B5EDFC1" w14:textId="1C755881" w:rsidR="00201A0D" w:rsidRDefault="002002AE" w:rsidP="00C050A9">
      <w:pPr>
        <w:jc w:val="both"/>
        <w:rPr>
          <w:rFonts w:cstheme="minorHAnsi"/>
          <w:sz w:val="24"/>
          <w:szCs w:val="24"/>
        </w:rPr>
      </w:pPr>
      <w:r w:rsidRPr="00201A0D">
        <w:rPr>
          <w:rFonts w:cstheme="minorHAnsi"/>
          <w:b/>
          <w:bCs/>
          <w:sz w:val="24"/>
          <w:szCs w:val="24"/>
        </w:rPr>
        <w:t>Slabé stránky</w:t>
      </w:r>
      <w:r w:rsidRPr="00C050A9">
        <w:rPr>
          <w:rFonts w:cstheme="minorHAnsi"/>
          <w:sz w:val="24"/>
          <w:szCs w:val="24"/>
        </w:rPr>
        <w:t xml:space="preserve"> – při zjištění slabých stránek byly brány v úvahu současné nedostatky v zabezpečení při pořádání akce</w:t>
      </w:r>
      <w:r w:rsidR="009C16E5">
        <w:rPr>
          <w:rFonts w:cstheme="minorHAnsi"/>
          <w:sz w:val="24"/>
          <w:szCs w:val="24"/>
        </w:rPr>
        <w:t>.</w:t>
      </w:r>
    </w:p>
    <w:p w14:paraId="245F4CBB" w14:textId="2407BA1C" w:rsidR="00201A0D" w:rsidRDefault="002002AE" w:rsidP="00C050A9">
      <w:pPr>
        <w:jc w:val="both"/>
        <w:rPr>
          <w:rFonts w:cstheme="minorHAnsi"/>
          <w:sz w:val="24"/>
          <w:szCs w:val="24"/>
        </w:rPr>
      </w:pPr>
      <w:r w:rsidRPr="00C050A9">
        <w:rPr>
          <w:rFonts w:cstheme="minorHAnsi"/>
          <w:sz w:val="24"/>
          <w:szCs w:val="24"/>
        </w:rPr>
        <w:sym w:font="Symbol" w:char="F0B7"/>
      </w:r>
      <w:r w:rsidRPr="00C050A9">
        <w:rPr>
          <w:rFonts w:cstheme="minorHAnsi"/>
          <w:sz w:val="24"/>
          <w:szCs w:val="24"/>
        </w:rPr>
        <w:t xml:space="preserve"> </w:t>
      </w:r>
      <w:r w:rsidR="009C16E5">
        <w:rPr>
          <w:rFonts w:cstheme="minorHAnsi"/>
          <w:sz w:val="24"/>
          <w:szCs w:val="24"/>
        </w:rPr>
        <w:t>A</w:t>
      </w:r>
      <w:r w:rsidRPr="00C050A9">
        <w:rPr>
          <w:rFonts w:cstheme="minorHAnsi"/>
          <w:sz w:val="24"/>
          <w:szCs w:val="24"/>
        </w:rPr>
        <w:t xml:space="preserve">bsence složek </w:t>
      </w:r>
      <w:r w:rsidR="009C16E5">
        <w:rPr>
          <w:rFonts w:cstheme="minorHAnsi"/>
          <w:sz w:val="24"/>
          <w:szCs w:val="24"/>
        </w:rPr>
        <w:t>Z</w:t>
      </w:r>
      <w:r w:rsidRPr="00C050A9">
        <w:rPr>
          <w:rFonts w:cstheme="minorHAnsi"/>
          <w:sz w:val="24"/>
          <w:szCs w:val="24"/>
        </w:rPr>
        <w:t>dravotnické záchranné služby</w:t>
      </w:r>
      <w:r w:rsidR="00B76DE9">
        <w:rPr>
          <w:rFonts w:cstheme="minorHAnsi"/>
          <w:sz w:val="24"/>
          <w:szCs w:val="24"/>
        </w:rPr>
        <w:t xml:space="preserve">. V </w:t>
      </w:r>
      <w:r w:rsidR="00201A0D">
        <w:rPr>
          <w:rFonts w:cstheme="minorHAnsi"/>
          <w:sz w:val="24"/>
          <w:szCs w:val="24"/>
        </w:rPr>
        <w:t xml:space="preserve">obci </w:t>
      </w:r>
      <w:r w:rsidRPr="00C050A9">
        <w:rPr>
          <w:rFonts w:cstheme="minorHAnsi"/>
          <w:sz w:val="24"/>
          <w:szCs w:val="24"/>
        </w:rPr>
        <w:t>se nenachází nemocnice</w:t>
      </w:r>
      <w:r w:rsidR="00201A0D">
        <w:rPr>
          <w:rFonts w:cstheme="minorHAnsi"/>
          <w:sz w:val="24"/>
          <w:szCs w:val="24"/>
        </w:rPr>
        <w:t xml:space="preserve"> ani zdravotní středisko</w:t>
      </w:r>
      <w:r w:rsidRPr="00C050A9">
        <w:rPr>
          <w:rFonts w:cstheme="minorHAnsi"/>
          <w:sz w:val="24"/>
          <w:szCs w:val="24"/>
        </w:rPr>
        <w:t xml:space="preserve">, proto je </w:t>
      </w:r>
      <w:r w:rsidR="009C16E5">
        <w:rPr>
          <w:rFonts w:cstheme="minorHAnsi"/>
          <w:sz w:val="24"/>
          <w:szCs w:val="24"/>
        </w:rPr>
        <w:t>nutné počítat s tím, že Z</w:t>
      </w:r>
      <w:r w:rsidRPr="00C050A9">
        <w:rPr>
          <w:rFonts w:cstheme="minorHAnsi"/>
          <w:sz w:val="24"/>
          <w:szCs w:val="24"/>
        </w:rPr>
        <w:t>dravotn</w:t>
      </w:r>
      <w:r w:rsidR="009C16E5">
        <w:rPr>
          <w:rFonts w:cstheme="minorHAnsi"/>
          <w:sz w:val="24"/>
          <w:szCs w:val="24"/>
        </w:rPr>
        <w:t>ická záchranná</w:t>
      </w:r>
      <w:r w:rsidRPr="00C050A9">
        <w:rPr>
          <w:rFonts w:cstheme="minorHAnsi"/>
          <w:sz w:val="24"/>
          <w:szCs w:val="24"/>
        </w:rPr>
        <w:t xml:space="preserve"> služb</w:t>
      </w:r>
      <w:r w:rsidR="009C16E5">
        <w:rPr>
          <w:rFonts w:cstheme="minorHAnsi"/>
          <w:sz w:val="24"/>
          <w:szCs w:val="24"/>
        </w:rPr>
        <w:t>a</w:t>
      </w:r>
      <w:r w:rsidRPr="00C050A9">
        <w:rPr>
          <w:rFonts w:cstheme="minorHAnsi"/>
          <w:sz w:val="24"/>
          <w:szCs w:val="24"/>
        </w:rPr>
        <w:t xml:space="preserve"> se dostaví nejdříve za dvanáct minut. Na akcích se nenachází</w:t>
      </w:r>
      <w:r w:rsidR="00201A0D">
        <w:rPr>
          <w:rFonts w:cstheme="minorHAnsi"/>
          <w:sz w:val="24"/>
          <w:szCs w:val="24"/>
        </w:rPr>
        <w:t xml:space="preserve"> </w:t>
      </w:r>
      <w:r w:rsidRPr="00C050A9">
        <w:rPr>
          <w:rFonts w:cstheme="minorHAnsi"/>
          <w:sz w:val="24"/>
          <w:szCs w:val="24"/>
        </w:rPr>
        <w:t xml:space="preserve"> stál</w:t>
      </w:r>
      <w:r w:rsidR="00201A0D">
        <w:rPr>
          <w:rFonts w:cstheme="minorHAnsi"/>
          <w:sz w:val="24"/>
          <w:szCs w:val="24"/>
        </w:rPr>
        <w:t>á</w:t>
      </w:r>
      <w:r w:rsidRPr="00C050A9">
        <w:rPr>
          <w:rFonts w:cstheme="minorHAnsi"/>
          <w:sz w:val="24"/>
          <w:szCs w:val="24"/>
        </w:rPr>
        <w:t xml:space="preserve"> zdravotnická pomoc v podobě sanitky a lékaře</w:t>
      </w:r>
      <w:r w:rsidR="00201A0D">
        <w:rPr>
          <w:rFonts w:cstheme="minorHAnsi"/>
          <w:sz w:val="24"/>
          <w:szCs w:val="24"/>
        </w:rPr>
        <w:t>.</w:t>
      </w:r>
    </w:p>
    <w:p w14:paraId="22E7A7D6" w14:textId="111C1F97" w:rsidR="00201A0D" w:rsidRDefault="002002AE" w:rsidP="00C050A9">
      <w:pPr>
        <w:jc w:val="both"/>
        <w:rPr>
          <w:rFonts w:cstheme="minorHAnsi"/>
          <w:sz w:val="24"/>
          <w:szCs w:val="24"/>
        </w:rPr>
      </w:pPr>
      <w:r w:rsidRPr="00C050A9">
        <w:rPr>
          <w:rFonts w:cstheme="minorHAnsi"/>
          <w:sz w:val="24"/>
          <w:szCs w:val="24"/>
        </w:rPr>
        <w:sym w:font="Symbol" w:char="F0B7"/>
      </w:r>
      <w:r w:rsidR="009C16E5">
        <w:rPr>
          <w:rFonts w:cstheme="minorHAnsi"/>
          <w:sz w:val="24"/>
          <w:szCs w:val="24"/>
        </w:rPr>
        <w:t xml:space="preserve"> N</w:t>
      </w:r>
      <w:r w:rsidRPr="00C050A9">
        <w:rPr>
          <w:rFonts w:cstheme="minorHAnsi"/>
          <w:sz w:val="24"/>
          <w:szCs w:val="24"/>
        </w:rPr>
        <w:t>edostatečná kontrola návštěvníků</w:t>
      </w:r>
      <w:r w:rsidR="00B76DE9">
        <w:rPr>
          <w:rFonts w:cstheme="minorHAnsi"/>
          <w:sz w:val="24"/>
          <w:szCs w:val="24"/>
        </w:rPr>
        <w:t xml:space="preserve">, kdy </w:t>
      </w:r>
      <w:r w:rsidRPr="00C050A9">
        <w:rPr>
          <w:rFonts w:cstheme="minorHAnsi"/>
          <w:sz w:val="24"/>
          <w:szCs w:val="24"/>
        </w:rPr>
        <w:t>při vstupu do areálu konání akc</w:t>
      </w:r>
      <w:r w:rsidR="00201A0D">
        <w:rPr>
          <w:rFonts w:cstheme="minorHAnsi"/>
          <w:sz w:val="24"/>
          <w:szCs w:val="24"/>
        </w:rPr>
        <w:t>í</w:t>
      </w:r>
      <w:r w:rsidRPr="00C050A9">
        <w:rPr>
          <w:rFonts w:cstheme="minorHAnsi"/>
          <w:sz w:val="24"/>
          <w:szCs w:val="24"/>
        </w:rPr>
        <w:t xml:space="preserve"> nejsou </w:t>
      </w:r>
      <w:r w:rsidR="00201A0D">
        <w:rPr>
          <w:rFonts w:cstheme="minorHAnsi"/>
          <w:sz w:val="24"/>
          <w:szCs w:val="24"/>
        </w:rPr>
        <w:t xml:space="preserve">organizátoři </w:t>
      </w:r>
      <w:r w:rsidR="00972A4A">
        <w:rPr>
          <w:rFonts w:cstheme="minorHAnsi"/>
          <w:sz w:val="24"/>
          <w:szCs w:val="24"/>
        </w:rPr>
        <w:t>dostatečně vybaveni</w:t>
      </w:r>
      <w:r w:rsidRPr="00C050A9">
        <w:rPr>
          <w:rFonts w:cstheme="minorHAnsi"/>
          <w:sz w:val="24"/>
          <w:szCs w:val="24"/>
        </w:rPr>
        <w:t xml:space="preserve"> pro kontrolu návště</w:t>
      </w:r>
      <w:r w:rsidR="009C16E5">
        <w:rPr>
          <w:rFonts w:cstheme="minorHAnsi"/>
          <w:sz w:val="24"/>
          <w:szCs w:val="24"/>
        </w:rPr>
        <w:t>vníků, kteří jdou akci navštívit.</w:t>
      </w:r>
      <w:r w:rsidRPr="00C050A9">
        <w:rPr>
          <w:rFonts w:cstheme="minorHAnsi"/>
          <w:sz w:val="24"/>
          <w:szCs w:val="24"/>
        </w:rPr>
        <w:t xml:space="preserve"> </w:t>
      </w:r>
    </w:p>
    <w:p w14:paraId="14F99D1A" w14:textId="165CDE9F" w:rsidR="00201A0D" w:rsidRDefault="002002AE" w:rsidP="00C050A9">
      <w:pPr>
        <w:jc w:val="both"/>
        <w:rPr>
          <w:rFonts w:cstheme="minorHAnsi"/>
          <w:sz w:val="24"/>
          <w:szCs w:val="24"/>
        </w:rPr>
      </w:pPr>
      <w:r w:rsidRPr="00C050A9">
        <w:rPr>
          <w:rFonts w:cstheme="minorHAnsi"/>
          <w:sz w:val="24"/>
          <w:szCs w:val="24"/>
        </w:rPr>
        <w:sym w:font="Symbol" w:char="F0B7"/>
      </w:r>
      <w:r w:rsidRPr="00C050A9">
        <w:rPr>
          <w:rFonts w:cstheme="minorHAnsi"/>
          <w:sz w:val="24"/>
          <w:szCs w:val="24"/>
        </w:rPr>
        <w:t xml:space="preserve"> </w:t>
      </w:r>
      <w:r w:rsidR="009C16E5">
        <w:rPr>
          <w:rFonts w:cstheme="minorHAnsi"/>
          <w:sz w:val="24"/>
          <w:szCs w:val="24"/>
        </w:rPr>
        <w:t>D</w:t>
      </w:r>
      <w:r w:rsidRPr="00C050A9">
        <w:rPr>
          <w:rFonts w:cstheme="minorHAnsi"/>
          <w:sz w:val="24"/>
          <w:szCs w:val="24"/>
        </w:rPr>
        <w:t>ostupnost alkohol</w:t>
      </w:r>
      <w:r w:rsidR="009C16E5">
        <w:rPr>
          <w:rFonts w:cstheme="minorHAnsi"/>
          <w:sz w:val="24"/>
          <w:szCs w:val="24"/>
        </w:rPr>
        <w:t>ických nápojů</w:t>
      </w:r>
      <w:r w:rsidRPr="00C050A9">
        <w:rPr>
          <w:rFonts w:cstheme="minorHAnsi"/>
          <w:sz w:val="24"/>
          <w:szCs w:val="24"/>
        </w:rPr>
        <w:t xml:space="preserve"> návště</w:t>
      </w:r>
      <w:r w:rsidR="009C16E5">
        <w:rPr>
          <w:rFonts w:cstheme="minorHAnsi"/>
          <w:sz w:val="24"/>
          <w:szCs w:val="24"/>
        </w:rPr>
        <w:t>vníkům mladších 18-ti let</w:t>
      </w:r>
      <w:r w:rsidR="00B76DE9">
        <w:rPr>
          <w:rFonts w:cstheme="minorHAnsi"/>
          <w:sz w:val="24"/>
          <w:szCs w:val="24"/>
        </w:rPr>
        <w:t xml:space="preserve"> je hrozba, které je těžko zabránit. N</w:t>
      </w:r>
      <w:r w:rsidRPr="00C050A9">
        <w:rPr>
          <w:rFonts w:cstheme="minorHAnsi"/>
          <w:sz w:val="24"/>
          <w:szCs w:val="24"/>
        </w:rPr>
        <w:t>ávštěvníci mladší 18-ti let mohou do areálu</w:t>
      </w:r>
      <w:r w:rsidR="00201A0D">
        <w:rPr>
          <w:rFonts w:cstheme="minorHAnsi"/>
          <w:sz w:val="24"/>
          <w:szCs w:val="24"/>
        </w:rPr>
        <w:t>, kde se akce konají</w:t>
      </w:r>
      <w:r w:rsidRPr="00C050A9">
        <w:rPr>
          <w:rFonts w:cstheme="minorHAnsi"/>
          <w:sz w:val="24"/>
          <w:szCs w:val="24"/>
        </w:rPr>
        <w:t xml:space="preserve"> vstoupit již v podnapilém stavu. Při nedostatečné kontrole u vstupu do areálu si tito návštěvníci </w:t>
      </w:r>
      <w:r w:rsidR="009C16E5">
        <w:rPr>
          <w:rFonts w:cstheme="minorHAnsi"/>
          <w:sz w:val="24"/>
          <w:szCs w:val="24"/>
        </w:rPr>
        <w:t>mohou</w:t>
      </w:r>
      <w:r w:rsidR="00B76DE9">
        <w:rPr>
          <w:rFonts w:cstheme="minorHAnsi"/>
          <w:sz w:val="24"/>
          <w:szCs w:val="24"/>
        </w:rPr>
        <w:t>,</w:t>
      </w:r>
      <w:r w:rsidR="009C16E5">
        <w:rPr>
          <w:rFonts w:cstheme="minorHAnsi"/>
          <w:sz w:val="24"/>
          <w:szCs w:val="24"/>
        </w:rPr>
        <w:t xml:space="preserve"> i přes zákaz</w:t>
      </w:r>
      <w:r w:rsidR="00B76DE9">
        <w:rPr>
          <w:rFonts w:cstheme="minorHAnsi"/>
          <w:sz w:val="24"/>
          <w:szCs w:val="24"/>
        </w:rPr>
        <w:t>,</w:t>
      </w:r>
      <w:r w:rsidR="009C16E5">
        <w:rPr>
          <w:rFonts w:cstheme="minorHAnsi"/>
          <w:sz w:val="24"/>
          <w:szCs w:val="24"/>
        </w:rPr>
        <w:t xml:space="preserve"> pronést </w:t>
      </w:r>
      <w:r w:rsidRPr="00C050A9">
        <w:rPr>
          <w:rFonts w:cstheme="minorHAnsi"/>
          <w:sz w:val="24"/>
          <w:szCs w:val="24"/>
        </w:rPr>
        <w:t>vlastní alkohol</w:t>
      </w:r>
      <w:r w:rsidR="009C16E5">
        <w:rPr>
          <w:rFonts w:cstheme="minorHAnsi"/>
          <w:sz w:val="24"/>
          <w:szCs w:val="24"/>
        </w:rPr>
        <w:t>ické nápoje.</w:t>
      </w:r>
    </w:p>
    <w:p w14:paraId="6386F6E3" w14:textId="77777777" w:rsidR="00201A0D" w:rsidRDefault="00201A0D" w:rsidP="00C050A9">
      <w:pPr>
        <w:jc w:val="both"/>
        <w:rPr>
          <w:rFonts w:cstheme="minorHAnsi"/>
          <w:sz w:val="24"/>
          <w:szCs w:val="24"/>
        </w:rPr>
      </w:pPr>
    </w:p>
    <w:p w14:paraId="30A18F7E" w14:textId="3E8F9D8D" w:rsidR="002933E3" w:rsidRDefault="002002AE" w:rsidP="00C050A9">
      <w:pPr>
        <w:jc w:val="both"/>
        <w:rPr>
          <w:rFonts w:cstheme="minorHAnsi"/>
          <w:sz w:val="24"/>
          <w:szCs w:val="24"/>
        </w:rPr>
      </w:pPr>
      <w:r w:rsidRPr="00201A0D">
        <w:rPr>
          <w:rFonts w:cstheme="minorHAnsi"/>
          <w:b/>
          <w:bCs/>
          <w:sz w:val="24"/>
          <w:szCs w:val="24"/>
        </w:rPr>
        <w:t xml:space="preserve">Příležitosti </w:t>
      </w:r>
      <w:r w:rsidR="003D211B">
        <w:rPr>
          <w:rFonts w:cstheme="minorHAnsi"/>
          <w:b/>
          <w:bCs/>
          <w:sz w:val="24"/>
          <w:szCs w:val="24"/>
        </w:rPr>
        <w:t xml:space="preserve"> </w:t>
      </w:r>
      <w:r w:rsidRPr="00C050A9">
        <w:rPr>
          <w:rFonts w:cstheme="minorHAnsi"/>
          <w:sz w:val="24"/>
          <w:szCs w:val="24"/>
        </w:rPr>
        <w:t>-</w:t>
      </w:r>
      <w:r w:rsidR="003D211B">
        <w:rPr>
          <w:rFonts w:cstheme="minorHAnsi"/>
          <w:sz w:val="24"/>
          <w:szCs w:val="24"/>
        </w:rPr>
        <w:t xml:space="preserve">  </w:t>
      </w:r>
      <w:r w:rsidR="009C16E5">
        <w:rPr>
          <w:rFonts w:cstheme="minorHAnsi"/>
          <w:sz w:val="24"/>
          <w:szCs w:val="24"/>
        </w:rPr>
        <w:t xml:space="preserve">poukazují </w:t>
      </w:r>
      <w:r w:rsidRPr="00C050A9">
        <w:rPr>
          <w:rFonts w:cstheme="minorHAnsi"/>
          <w:sz w:val="24"/>
          <w:szCs w:val="24"/>
        </w:rPr>
        <w:t>na ošetření nedostatků, které byly zjištěny ve slabých stránkách a jejich vhodné řešení</w:t>
      </w:r>
      <w:r w:rsidR="009C16E5">
        <w:rPr>
          <w:rFonts w:cstheme="minorHAnsi"/>
          <w:sz w:val="24"/>
          <w:szCs w:val="24"/>
        </w:rPr>
        <w:t>.</w:t>
      </w:r>
    </w:p>
    <w:p w14:paraId="0E9ECAF9" w14:textId="5B2589C7" w:rsidR="002933E3" w:rsidRDefault="002002AE" w:rsidP="00C050A9">
      <w:pPr>
        <w:jc w:val="both"/>
        <w:rPr>
          <w:rFonts w:cstheme="minorHAnsi"/>
          <w:sz w:val="24"/>
          <w:szCs w:val="24"/>
        </w:rPr>
      </w:pPr>
      <w:r w:rsidRPr="00C050A9">
        <w:rPr>
          <w:rFonts w:cstheme="minorHAnsi"/>
          <w:sz w:val="24"/>
          <w:szCs w:val="24"/>
        </w:rPr>
        <w:sym w:font="Symbol" w:char="F0B7"/>
      </w:r>
      <w:r w:rsidR="009C16E5">
        <w:rPr>
          <w:rFonts w:cstheme="minorHAnsi"/>
          <w:sz w:val="24"/>
          <w:szCs w:val="24"/>
        </w:rPr>
        <w:t xml:space="preserve"> O</w:t>
      </w:r>
      <w:r w:rsidRPr="00C050A9">
        <w:rPr>
          <w:rFonts w:cstheme="minorHAnsi"/>
          <w:sz w:val="24"/>
          <w:szCs w:val="24"/>
        </w:rPr>
        <w:t>značení</w:t>
      </w:r>
      <w:r w:rsidR="00B76DE9">
        <w:rPr>
          <w:rFonts w:cstheme="minorHAnsi"/>
          <w:sz w:val="24"/>
          <w:szCs w:val="24"/>
        </w:rPr>
        <w:t xml:space="preserve"> návštěvníků mladších 18-ti let. Díky identifikaci by mohlo dojít k minimalizaci či úplné eliminaci možnosti </w:t>
      </w:r>
      <w:r w:rsidR="009C16E5">
        <w:rPr>
          <w:rFonts w:cstheme="minorHAnsi"/>
          <w:sz w:val="24"/>
          <w:szCs w:val="24"/>
        </w:rPr>
        <w:t>užívání alkoholických nápojů</w:t>
      </w:r>
      <w:r w:rsidRPr="00C050A9">
        <w:rPr>
          <w:rFonts w:cstheme="minorHAnsi"/>
          <w:sz w:val="24"/>
          <w:szCs w:val="24"/>
        </w:rPr>
        <w:t xml:space="preserve"> u nezletil</w:t>
      </w:r>
      <w:r w:rsidR="009C16E5">
        <w:rPr>
          <w:rFonts w:cstheme="minorHAnsi"/>
          <w:sz w:val="24"/>
          <w:szCs w:val="24"/>
        </w:rPr>
        <w:t>ých návštěvníků. Řešení formou</w:t>
      </w:r>
      <w:r w:rsidRPr="00C050A9">
        <w:rPr>
          <w:rFonts w:cstheme="minorHAnsi"/>
          <w:sz w:val="24"/>
          <w:szCs w:val="24"/>
        </w:rPr>
        <w:t xml:space="preserve"> identifikačních náramků barvy určené pouze pro nezletilé</w:t>
      </w:r>
      <w:r w:rsidR="009C16E5">
        <w:rPr>
          <w:rFonts w:cstheme="minorHAnsi"/>
          <w:sz w:val="24"/>
          <w:szCs w:val="24"/>
        </w:rPr>
        <w:t>.</w:t>
      </w:r>
    </w:p>
    <w:p w14:paraId="449C7781" w14:textId="710AF1F4" w:rsidR="00201A0D" w:rsidRDefault="002002AE" w:rsidP="00C050A9">
      <w:pPr>
        <w:jc w:val="both"/>
        <w:rPr>
          <w:rFonts w:cstheme="minorHAnsi"/>
          <w:sz w:val="24"/>
          <w:szCs w:val="24"/>
        </w:rPr>
      </w:pPr>
      <w:r w:rsidRPr="00C050A9">
        <w:rPr>
          <w:rFonts w:cstheme="minorHAnsi"/>
          <w:sz w:val="24"/>
          <w:szCs w:val="24"/>
        </w:rPr>
        <w:sym w:font="Symbol" w:char="F0B7"/>
      </w:r>
      <w:r w:rsidR="009C16E5">
        <w:rPr>
          <w:rFonts w:cstheme="minorHAnsi"/>
          <w:sz w:val="24"/>
          <w:szCs w:val="24"/>
        </w:rPr>
        <w:t xml:space="preserve"> Z</w:t>
      </w:r>
      <w:r w:rsidRPr="00C050A9">
        <w:rPr>
          <w:rFonts w:cstheme="minorHAnsi"/>
          <w:sz w:val="24"/>
          <w:szCs w:val="24"/>
        </w:rPr>
        <w:t>výšení počtu pracovníků fyzické och</w:t>
      </w:r>
      <w:r w:rsidR="00B76DE9">
        <w:rPr>
          <w:rFonts w:cstheme="minorHAnsi"/>
          <w:sz w:val="24"/>
          <w:szCs w:val="24"/>
        </w:rPr>
        <w:t>rany</w:t>
      </w:r>
      <w:r w:rsidR="009C16E5">
        <w:rPr>
          <w:rFonts w:cstheme="minorHAnsi"/>
          <w:sz w:val="24"/>
          <w:szCs w:val="24"/>
        </w:rPr>
        <w:t xml:space="preserve"> </w:t>
      </w:r>
      <w:r w:rsidRPr="00C050A9">
        <w:rPr>
          <w:rFonts w:cstheme="minorHAnsi"/>
          <w:sz w:val="24"/>
          <w:szCs w:val="24"/>
        </w:rPr>
        <w:t xml:space="preserve">přispěje k lepší </w:t>
      </w:r>
      <w:r w:rsidR="009C16E5">
        <w:rPr>
          <w:rFonts w:cstheme="minorHAnsi"/>
          <w:sz w:val="24"/>
          <w:szCs w:val="24"/>
        </w:rPr>
        <w:t xml:space="preserve">a kvalitnější kontrole areálu, toto dále přispěje ke </w:t>
      </w:r>
      <w:r w:rsidRPr="00C050A9">
        <w:rPr>
          <w:rFonts w:cstheme="minorHAnsi"/>
          <w:sz w:val="24"/>
          <w:szCs w:val="24"/>
        </w:rPr>
        <w:t xml:space="preserve">zvýšení úrovně bezpečnosti při pořádání akce. </w:t>
      </w:r>
    </w:p>
    <w:p w14:paraId="6A15DC67" w14:textId="77777777" w:rsidR="00201A0D" w:rsidRDefault="00201A0D" w:rsidP="00C050A9">
      <w:pPr>
        <w:jc w:val="both"/>
        <w:rPr>
          <w:rFonts w:cstheme="minorHAnsi"/>
          <w:sz w:val="24"/>
          <w:szCs w:val="24"/>
        </w:rPr>
      </w:pPr>
    </w:p>
    <w:p w14:paraId="0643D8DB" w14:textId="73627C5D" w:rsidR="002933E3" w:rsidRDefault="002002AE" w:rsidP="00C050A9">
      <w:pPr>
        <w:jc w:val="both"/>
        <w:rPr>
          <w:rFonts w:cstheme="minorHAnsi"/>
          <w:sz w:val="24"/>
          <w:szCs w:val="24"/>
        </w:rPr>
      </w:pPr>
      <w:r w:rsidRPr="00201A0D">
        <w:rPr>
          <w:rFonts w:cstheme="minorHAnsi"/>
          <w:b/>
          <w:bCs/>
          <w:sz w:val="24"/>
          <w:szCs w:val="24"/>
        </w:rPr>
        <w:t>Hrozby</w:t>
      </w:r>
      <w:r w:rsidR="003D211B">
        <w:rPr>
          <w:rFonts w:cstheme="minorHAnsi"/>
          <w:b/>
          <w:bCs/>
          <w:sz w:val="24"/>
          <w:szCs w:val="24"/>
        </w:rPr>
        <w:t xml:space="preserve"> </w:t>
      </w:r>
      <w:r w:rsidR="009C16E5">
        <w:rPr>
          <w:rFonts w:cstheme="minorHAnsi"/>
          <w:sz w:val="24"/>
          <w:szCs w:val="24"/>
        </w:rPr>
        <w:t>- obsahují rizika, která</w:t>
      </w:r>
      <w:r w:rsidRPr="00C050A9">
        <w:rPr>
          <w:rFonts w:cstheme="minorHAnsi"/>
          <w:sz w:val="24"/>
          <w:szCs w:val="24"/>
        </w:rPr>
        <w:t xml:space="preserve"> jednoznačně ohrožují bezpečnost návštěvníků při pořádání kulturní akce</w:t>
      </w:r>
      <w:r w:rsidR="009C16E5">
        <w:rPr>
          <w:rFonts w:cstheme="minorHAnsi"/>
          <w:sz w:val="24"/>
          <w:szCs w:val="24"/>
        </w:rPr>
        <w:t>.</w:t>
      </w:r>
    </w:p>
    <w:p w14:paraId="79C48649" w14:textId="53AC9DE7" w:rsidR="002933E3" w:rsidRDefault="002002AE" w:rsidP="00C050A9">
      <w:pPr>
        <w:jc w:val="both"/>
        <w:rPr>
          <w:rFonts w:cstheme="minorHAnsi"/>
          <w:sz w:val="24"/>
          <w:szCs w:val="24"/>
        </w:rPr>
      </w:pPr>
      <w:r w:rsidRPr="00C050A9">
        <w:rPr>
          <w:rFonts w:cstheme="minorHAnsi"/>
          <w:sz w:val="24"/>
          <w:szCs w:val="24"/>
        </w:rPr>
        <w:sym w:font="Symbol" w:char="F0B7"/>
      </w:r>
      <w:r w:rsidR="009C16E5">
        <w:rPr>
          <w:rFonts w:cstheme="minorHAnsi"/>
          <w:sz w:val="24"/>
          <w:szCs w:val="24"/>
        </w:rPr>
        <w:t xml:space="preserve"> A</w:t>
      </w:r>
      <w:r w:rsidR="00B76DE9">
        <w:rPr>
          <w:rFonts w:cstheme="minorHAnsi"/>
          <w:sz w:val="24"/>
          <w:szCs w:val="24"/>
        </w:rPr>
        <w:t xml:space="preserve">lkohol. Je </w:t>
      </w:r>
      <w:r w:rsidRPr="00C050A9">
        <w:rPr>
          <w:rFonts w:cstheme="minorHAnsi"/>
          <w:sz w:val="24"/>
          <w:szCs w:val="24"/>
        </w:rPr>
        <w:t xml:space="preserve">neodmyslitelně spjat s </w:t>
      </w:r>
      <w:r w:rsidR="002933E3">
        <w:rPr>
          <w:rFonts w:cstheme="minorHAnsi"/>
          <w:sz w:val="24"/>
          <w:szCs w:val="24"/>
        </w:rPr>
        <w:t>některými</w:t>
      </w:r>
      <w:r w:rsidR="009C16E5">
        <w:rPr>
          <w:rFonts w:cstheme="minorHAnsi"/>
          <w:sz w:val="24"/>
          <w:szCs w:val="24"/>
        </w:rPr>
        <w:t xml:space="preserve"> kulturními akcemi</w:t>
      </w:r>
      <w:r w:rsidR="002933E3">
        <w:rPr>
          <w:rFonts w:cstheme="minorHAnsi"/>
          <w:sz w:val="24"/>
          <w:szCs w:val="24"/>
        </w:rPr>
        <w:t xml:space="preserve"> – plesy, bály, sportovní turnaje pro dospělé.</w:t>
      </w:r>
      <w:r w:rsidRPr="00C050A9">
        <w:rPr>
          <w:rFonts w:cstheme="minorHAnsi"/>
          <w:sz w:val="24"/>
          <w:szCs w:val="24"/>
        </w:rPr>
        <w:t xml:space="preserve"> </w:t>
      </w:r>
      <w:r w:rsidR="002933E3">
        <w:rPr>
          <w:rFonts w:cstheme="minorHAnsi"/>
          <w:sz w:val="24"/>
          <w:szCs w:val="24"/>
        </w:rPr>
        <w:t>N</w:t>
      </w:r>
      <w:r w:rsidR="009C16E5">
        <w:rPr>
          <w:rFonts w:cstheme="minorHAnsi"/>
          <w:sz w:val="24"/>
          <w:szCs w:val="24"/>
        </w:rPr>
        <w:t>ekontrolované užívání alkoholických nápojů</w:t>
      </w:r>
      <w:r w:rsidRPr="00C050A9">
        <w:rPr>
          <w:rFonts w:cstheme="minorHAnsi"/>
          <w:sz w:val="24"/>
          <w:szCs w:val="24"/>
        </w:rPr>
        <w:t xml:space="preserve"> na akci sebou nese v</w:t>
      </w:r>
      <w:r w:rsidR="002933E3">
        <w:rPr>
          <w:rFonts w:cstheme="minorHAnsi"/>
          <w:sz w:val="24"/>
          <w:szCs w:val="24"/>
        </w:rPr>
        <w:t>y</w:t>
      </w:r>
      <w:r w:rsidRPr="00C050A9">
        <w:rPr>
          <w:rFonts w:cstheme="minorHAnsi"/>
          <w:sz w:val="24"/>
          <w:szCs w:val="24"/>
        </w:rPr>
        <w:t>šší procento vzniku rizik a snižuje úroveň bezpečnosti při pořádání akce</w:t>
      </w:r>
      <w:r w:rsidR="009C16E5">
        <w:rPr>
          <w:rFonts w:cstheme="minorHAnsi"/>
          <w:sz w:val="24"/>
          <w:szCs w:val="24"/>
        </w:rPr>
        <w:t>.</w:t>
      </w:r>
    </w:p>
    <w:p w14:paraId="28F5DC26" w14:textId="0BE0CC2B" w:rsidR="002933E3" w:rsidRDefault="002002AE" w:rsidP="00C050A9">
      <w:pPr>
        <w:jc w:val="both"/>
        <w:rPr>
          <w:rFonts w:cstheme="minorHAnsi"/>
          <w:sz w:val="24"/>
          <w:szCs w:val="24"/>
        </w:rPr>
      </w:pPr>
      <w:r w:rsidRPr="00C050A9">
        <w:rPr>
          <w:rFonts w:cstheme="minorHAnsi"/>
          <w:sz w:val="24"/>
          <w:szCs w:val="24"/>
        </w:rPr>
        <w:sym w:font="Symbol" w:char="F0B7"/>
      </w:r>
      <w:r w:rsidR="009C16E5">
        <w:rPr>
          <w:rFonts w:cstheme="minorHAnsi"/>
          <w:sz w:val="24"/>
          <w:szCs w:val="24"/>
        </w:rPr>
        <w:t xml:space="preserve"> D</w:t>
      </w:r>
      <w:r w:rsidR="00B76DE9">
        <w:rPr>
          <w:rFonts w:cstheme="minorHAnsi"/>
          <w:sz w:val="24"/>
          <w:szCs w:val="24"/>
        </w:rPr>
        <w:t>rogy. Ri</w:t>
      </w:r>
      <w:r w:rsidRPr="00C050A9">
        <w:rPr>
          <w:rFonts w:cstheme="minorHAnsi"/>
          <w:sz w:val="24"/>
          <w:szCs w:val="24"/>
        </w:rPr>
        <w:t>ziko, které je velice obtížné řešit. Jedinou možností je zvýšit důklad</w:t>
      </w:r>
      <w:r w:rsidR="009C16E5">
        <w:rPr>
          <w:rFonts w:cstheme="minorHAnsi"/>
          <w:sz w:val="24"/>
          <w:szCs w:val="24"/>
        </w:rPr>
        <w:t>nou kontrolu účastníků u vstupu, případná spolupráce s OO PČR.</w:t>
      </w:r>
    </w:p>
    <w:p w14:paraId="5E552EC3" w14:textId="5917125D" w:rsidR="002933E3" w:rsidRDefault="002002AE" w:rsidP="00C050A9">
      <w:pPr>
        <w:jc w:val="both"/>
        <w:rPr>
          <w:rFonts w:cstheme="minorHAnsi"/>
          <w:sz w:val="24"/>
          <w:szCs w:val="24"/>
        </w:rPr>
      </w:pPr>
      <w:r w:rsidRPr="00C050A9">
        <w:rPr>
          <w:rFonts w:cstheme="minorHAnsi"/>
          <w:sz w:val="24"/>
          <w:szCs w:val="24"/>
        </w:rPr>
        <w:sym w:font="Symbol" w:char="F0B7"/>
      </w:r>
      <w:r w:rsidR="009C16E5">
        <w:rPr>
          <w:rFonts w:cstheme="minorHAnsi"/>
          <w:sz w:val="24"/>
          <w:szCs w:val="24"/>
        </w:rPr>
        <w:t xml:space="preserve"> S</w:t>
      </w:r>
      <w:r w:rsidRPr="00C050A9">
        <w:rPr>
          <w:rFonts w:cstheme="minorHAnsi"/>
          <w:sz w:val="24"/>
          <w:szCs w:val="24"/>
        </w:rPr>
        <w:t>ilná bouře</w:t>
      </w:r>
      <w:r w:rsidR="002E66C1">
        <w:rPr>
          <w:rFonts w:cstheme="minorHAnsi"/>
          <w:sz w:val="24"/>
          <w:szCs w:val="24"/>
        </w:rPr>
        <w:t xml:space="preserve"> nebo </w:t>
      </w:r>
      <w:r w:rsidR="00985111">
        <w:rPr>
          <w:rFonts w:cstheme="minorHAnsi"/>
          <w:sz w:val="24"/>
          <w:szCs w:val="24"/>
        </w:rPr>
        <w:t>povětrnostní vlivy</w:t>
      </w:r>
      <w:r w:rsidR="002E66C1">
        <w:rPr>
          <w:rFonts w:cstheme="minorHAnsi"/>
          <w:sz w:val="24"/>
          <w:szCs w:val="24"/>
        </w:rPr>
        <w:t xml:space="preserve"> jsou jevy</w:t>
      </w:r>
      <w:r w:rsidRPr="00C050A9">
        <w:rPr>
          <w:rFonts w:cstheme="minorHAnsi"/>
          <w:sz w:val="24"/>
          <w:szCs w:val="24"/>
        </w:rPr>
        <w:t xml:space="preserve"> </w:t>
      </w:r>
      <w:r w:rsidR="002E66C1">
        <w:rPr>
          <w:rFonts w:cstheme="minorHAnsi"/>
          <w:sz w:val="24"/>
          <w:szCs w:val="24"/>
        </w:rPr>
        <w:t>naturogenního charakteru, které mohou</w:t>
      </w:r>
      <w:r w:rsidRPr="00C050A9">
        <w:rPr>
          <w:rFonts w:cstheme="minorHAnsi"/>
          <w:sz w:val="24"/>
          <w:szCs w:val="24"/>
        </w:rPr>
        <w:t xml:space="preserve"> způsobit MU. </w:t>
      </w:r>
      <w:r w:rsidR="002933E3">
        <w:rPr>
          <w:rFonts w:cstheme="minorHAnsi"/>
          <w:sz w:val="24"/>
          <w:szCs w:val="24"/>
        </w:rPr>
        <w:t>U některých tipů akcí hrozí pád</w:t>
      </w:r>
      <w:r w:rsidR="00B76DE9">
        <w:rPr>
          <w:rFonts w:cstheme="minorHAnsi"/>
          <w:sz w:val="24"/>
          <w:szCs w:val="24"/>
        </w:rPr>
        <w:t>y stromů</w:t>
      </w:r>
      <w:r w:rsidRPr="00C050A9">
        <w:rPr>
          <w:rFonts w:cstheme="minorHAnsi"/>
          <w:sz w:val="24"/>
          <w:szCs w:val="24"/>
        </w:rPr>
        <w:t xml:space="preserve">, které lemují </w:t>
      </w:r>
      <w:r w:rsidR="002933E3">
        <w:rPr>
          <w:rFonts w:cstheme="minorHAnsi"/>
          <w:sz w:val="24"/>
          <w:szCs w:val="24"/>
        </w:rPr>
        <w:t xml:space="preserve">veřejná prostranství nebo </w:t>
      </w:r>
      <w:r w:rsidR="002933E3">
        <w:rPr>
          <w:rFonts w:cstheme="minorHAnsi"/>
          <w:sz w:val="24"/>
          <w:szCs w:val="24"/>
        </w:rPr>
        <w:lastRenderedPageBreak/>
        <w:t>pád máje při jejím stavění. Další</w:t>
      </w:r>
      <w:r w:rsidR="009C16E5">
        <w:rPr>
          <w:rFonts w:cstheme="minorHAnsi"/>
          <w:sz w:val="24"/>
          <w:szCs w:val="24"/>
        </w:rPr>
        <w:t xml:space="preserve"> hrozbou je možně za</w:t>
      </w:r>
      <w:r w:rsidR="002933E3">
        <w:rPr>
          <w:rFonts w:cstheme="minorHAnsi"/>
          <w:sz w:val="24"/>
          <w:szCs w:val="24"/>
        </w:rPr>
        <w:t>topení obje</w:t>
      </w:r>
      <w:r w:rsidR="009C16E5">
        <w:rPr>
          <w:rFonts w:cstheme="minorHAnsi"/>
          <w:sz w:val="24"/>
          <w:szCs w:val="24"/>
        </w:rPr>
        <w:t>ktu nebo zvýšení hladiny rybníku</w:t>
      </w:r>
      <w:r w:rsidR="002933E3">
        <w:rPr>
          <w:rFonts w:cstheme="minorHAnsi"/>
          <w:sz w:val="24"/>
          <w:szCs w:val="24"/>
        </w:rPr>
        <w:t>.</w:t>
      </w:r>
    </w:p>
    <w:p w14:paraId="4CBF3D2D" w14:textId="6765A417" w:rsidR="002933E3" w:rsidRDefault="002002AE" w:rsidP="00C050A9">
      <w:pPr>
        <w:jc w:val="both"/>
        <w:rPr>
          <w:rFonts w:cstheme="minorHAnsi"/>
          <w:sz w:val="24"/>
          <w:szCs w:val="24"/>
        </w:rPr>
      </w:pPr>
      <w:r w:rsidRPr="00C050A9">
        <w:rPr>
          <w:rFonts w:cstheme="minorHAnsi"/>
          <w:sz w:val="24"/>
          <w:szCs w:val="24"/>
        </w:rPr>
        <w:sym w:font="Symbol" w:char="F0B7"/>
      </w:r>
      <w:r w:rsidR="002E66C1">
        <w:rPr>
          <w:rFonts w:cstheme="minorHAnsi"/>
          <w:sz w:val="24"/>
          <w:szCs w:val="24"/>
        </w:rPr>
        <w:t xml:space="preserve"> V</w:t>
      </w:r>
      <w:r w:rsidR="009C16E5">
        <w:rPr>
          <w:rFonts w:cstheme="minorHAnsi"/>
          <w:sz w:val="24"/>
          <w:szCs w:val="24"/>
        </w:rPr>
        <w:t>znik požáru v</w:t>
      </w:r>
      <w:r w:rsidRPr="00C050A9">
        <w:rPr>
          <w:rFonts w:cstheme="minorHAnsi"/>
          <w:sz w:val="24"/>
          <w:szCs w:val="24"/>
        </w:rPr>
        <w:t xml:space="preserve"> areálu </w:t>
      </w:r>
      <w:r w:rsidR="009C16E5">
        <w:rPr>
          <w:rFonts w:cstheme="minorHAnsi"/>
          <w:sz w:val="24"/>
          <w:szCs w:val="24"/>
        </w:rPr>
        <w:t xml:space="preserve">při </w:t>
      </w:r>
      <w:r w:rsidRPr="00C050A9">
        <w:rPr>
          <w:rFonts w:cstheme="minorHAnsi"/>
          <w:sz w:val="24"/>
          <w:szCs w:val="24"/>
        </w:rPr>
        <w:t>konání akce je hrozba způsobená</w:t>
      </w:r>
      <w:r w:rsidR="00EC658E">
        <w:rPr>
          <w:rFonts w:cstheme="minorHAnsi"/>
          <w:sz w:val="24"/>
          <w:szCs w:val="24"/>
        </w:rPr>
        <w:t xml:space="preserve"> nedodržováním příslušných zákazů a</w:t>
      </w:r>
      <w:r w:rsidRPr="00C050A9">
        <w:rPr>
          <w:rFonts w:cstheme="minorHAnsi"/>
          <w:sz w:val="24"/>
          <w:szCs w:val="24"/>
        </w:rPr>
        <w:t xml:space="preserve"> </w:t>
      </w:r>
      <w:r w:rsidR="009C16E5">
        <w:rPr>
          <w:rFonts w:cstheme="minorHAnsi"/>
          <w:sz w:val="24"/>
          <w:szCs w:val="24"/>
        </w:rPr>
        <w:t xml:space="preserve">nedbalostí – např. </w:t>
      </w:r>
      <w:r w:rsidRPr="00C050A9">
        <w:rPr>
          <w:rFonts w:cstheme="minorHAnsi"/>
          <w:sz w:val="24"/>
          <w:szCs w:val="24"/>
        </w:rPr>
        <w:t xml:space="preserve">nedopalkem od cigaret nebo </w:t>
      </w:r>
      <w:r w:rsidR="00EC658E">
        <w:rPr>
          <w:rFonts w:cstheme="minorHAnsi"/>
          <w:sz w:val="24"/>
          <w:szCs w:val="24"/>
        </w:rPr>
        <w:t xml:space="preserve">přírodními jevy – např. </w:t>
      </w:r>
      <w:r w:rsidRPr="00C050A9">
        <w:rPr>
          <w:rFonts w:cstheme="minorHAnsi"/>
          <w:sz w:val="24"/>
          <w:szCs w:val="24"/>
        </w:rPr>
        <w:t>úderem blesku</w:t>
      </w:r>
      <w:r w:rsidR="00EC658E">
        <w:rPr>
          <w:rFonts w:cstheme="minorHAnsi"/>
          <w:sz w:val="24"/>
          <w:szCs w:val="24"/>
        </w:rPr>
        <w:t>.</w:t>
      </w:r>
    </w:p>
    <w:p w14:paraId="07139840" w14:textId="58D59C02" w:rsidR="002933E3" w:rsidRDefault="002002AE" w:rsidP="00C050A9">
      <w:pPr>
        <w:jc w:val="both"/>
        <w:rPr>
          <w:rFonts w:cstheme="minorHAnsi"/>
          <w:sz w:val="24"/>
          <w:szCs w:val="24"/>
        </w:rPr>
      </w:pPr>
      <w:r w:rsidRPr="00C050A9">
        <w:rPr>
          <w:rFonts w:cstheme="minorHAnsi"/>
          <w:sz w:val="24"/>
          <w:szCs w:val="24"/>
        </w:rPr>
        <w:sym w:font="Symbol" w:char="F0B7"/>
      </w:r>
      <w:r w:rsidR="00EC658E">
        <w:rPr>
          <w:rFonts w:cstheme="minorHAnsi"/>
          <w:sz w:val="24"/>
          <w:szCs w:val="24"/>
        </w:rPr>
        <w:t xml:space="preserve"> </w:t>
      </w:r>
      <w:r w:rsidR="002E66C1">
        <w:rPr>
          <w:rFonts w:cstheme="minorHAnsi"/>
          <w:sz w:val="24"/>
          <w:szCs w:val="24"/>
        </w:rPr>
        <w:t>Fyzické napadení. N</w:t>
      </w:r>
      <w:r w:rsidRPr="00C050A9">
        <w:rPr>
          <w:rFonts w:cstheme="minorHAnsi"/>
          <w:sz w:val="24"/>
          <w:szCs w:val="24"/>
        </w:rPr>
        <w:t>ávštěvníci se akce účastní z mnoha důvodů. Jeden z důvo</w:t>
      </w:r>
      <w:r w:rsidR="00EC658E">
        <w:rPr>
          <w:rFonts w:cstheme="minorHAnsi"/>
          <w:sz w:val="24"/>
          <w:szCs w:val="24"/>
        </w:rPr>
        <w:t>du může být napadení návštěvníka/ů</w:t>
      </w:r>
      <w:r w:rsidRPr="00C050A9">
        <w:rPr>
          <w:rFonts w:cstheme="minorHAnsi"/>
          <w:sz w:val="24"/>
          <w:szCs w:val="24"/>
        </w:rPr>
        <w:t xml:space="preserve">. Spouštěčem tohoto rizika </w:t>
      </w:r>
      <w:r w:rsidR="00EC658E">
        <w:rPr>
          <w:rFonts w:cstheme="minorHAnsi"/>
          <w:sz w:val="24"/>
          <w:szCs w:val="24"/>
        </w:rPr>
        <w:t>v převážné většině  nekontrolované pití alkoholických nápojů či konzumace</w:t>
      </w:r>
      <w:r w:rsidRPr="00C050A9">
        <w:rPr>
          <w:rFonts w:cstheme="minorHAnsi"/>
          <w:sz w:val="24"/>
          <w:szCs w:val="24"/>
        </w:rPr>
        <w:t xml:space="preserve"> drog</w:t>
      </w:r>
      <w:r w:rsidR="00EC658E">
        <w:rPr>
          <w:rFonts w:cstheme="minorHAnsi"/>
          <w:sz w:val="24"/>
          <w:szCs w:val="24"/>
        </w:rPr>
        <w:t>.</w:t>
      </w:r>
    </w:p>
    <w:p w14:paraId="44C2FBDF" w14:textId="2D419BBA" w:rsidR="001F7FD1" w:rsidRDefault="002002AE" w:rsidP="00C050A9">
      <w:pPr>
        <w:jc w:val="both"/>
        <w:rPr>
          <w:rFonts w:cstheme="minorHAnsi"/>
          <w:sz w:val="24"/>
          <w:szCs w:val="24"/>
        </w:rPr>
      </w:pPr>
      <w:r w:rsidRPr="00C050A9">
        <w:rPr>
          <w:rFonts w:cstheme="minorHAnsi"/>
          <w:sz w:val="24"/>
          <w:szCs w:val="24"/>
        </w:rPr>
        <w:sym w:font="Symbol" w:char="F0B7"/>
      </w:r>
      <w:r w:rsidR="00EC658E">
        <w:rPr>
          <w:rFonts w:cstheme="minorHAnsi"/>
          <w:sz w:val="24"/>
          <w:szCs w:val="24"/>
        </w:rPr>
        <w:t xml:space="preserve"> P</w:t>
      </w:r>
      <w:r w:rsidR="002E66C1">
        <w:rPr>
          <w:rFonts w:cstheme="minorHAnsi"/>
          <w:sz w:val="24"/>
          <w:szCs w:val="24"/>
        </w:rPr>
        <w:t>ronesení zbraní do areálu</w:t>
      </w:r>
      <w:r w:rsidRPr="00C050A9">
        <w:rPr>
          <w:rFonts w:cstheme="minorHAnsi"/>
          <w:sz w:val="24"/>
          <w:szCs w:val="24"/>
        </w:rPr>
        <w:t xml:space="preserve"> sebou nese velké riziko, ať už je zbraň použita na obranu nebo útok. Návštěvník vlastnící zbraň v areálu bezprostředně ohrožuje ostatní návštěvníky.</w:t>
      </w:r>
    </w:p>
    <w:p w14:paraId="4E56C1DF" w14:textId="77777777" w:rsidR="00EC658E" w:rsidRDefault="00EC658E" w:rsidP="00C050A9">
      <w:pPr>
        <w:jc w:val="both"/>
        <w:rPr>
          <w:rFonts w:cstheme="minorHAnsi"/>
          <w:b/>
          <w:bCs/>
          <w:color w:val="00B050"/>
          <w:sz w:val="32"/>
          <w:szCs w:val="32"/>
        </w:rPr>
      </w:pPr>
    </w:p>
    <w:p w14:paraId="74FA2B1A" w14:textId="3472309E" w:rsidR="00EC658E" w:rsidRPr="00A34180" w:rsidRDefault="00EC658E" w:rsidP="00A34180">
      <w:pPr>
        <w:jc w:val="center"/>
        <w:rPr>
          <w:rFonts w:cstheme="minorHAnsi"/>
          <w:b/>
          <w:bCs/>
          <w:color w:val="00B050"/>
          <w:sz w:val="32"/>
          <w:szCs w:val="32"/>
        </w:rPr>
      </w:pPr>
      <w:r>
        <w:rPr>
          <w:rFonts w:cstheme="minorHAnsi"/>
          <w:b/>
          <w:bCs/>
          <w:color w:val="00B050"/>
          <w:sz w:val="32"/>
          <w:szCs w:val="32"/>
        </w:rPr>
        <w:t>5.</w:t>
      </w:r>
      <w:r w:rsidR="002933E3" w:rsidRPr="00F12721">
        <w:rPr>
          <w:rFonts w:cstheme="minorHAnsi"/>
          <w:b/>
          <w:bCs/>
          <w:color w:val="00B050"/>
          <w:sz w:val="32"/>
          <w:szCs w:val="32"/>
        </w:rPr>
        <w:t xml:space="preserve">   </w:t>
      </w:r>
      <w:r w:rsidR="002933E3">
        <w:rPr>
          <w:rFonts w:cstheme="minorHAnsi"/>
          <w:b/>
          <w:bCs/>
          <w:color w:val="00B050"/>
          <w:sz w:val="32"/>
          <w:szCs w:val="32"/>
        </w:rPr>
        <w:t>ANALÝZA RIZIK</w:t>
      </w:r>
    </w:p>
    <w:p w14:paraId="3894DECE" w14:textId="626FC58A" w:rsidR="002E12F7" w:rsidRDefault="002E12F7" w:rsidP="00C050A9">
      <w:pPr>
        <w:jc w:val="both"/>
        <w:rPr>
          <w:rFonts w:cstheme="minorHAnsi"/>
          <w:sz w:val="24"/>
          <w:szCs w:val="24"/>
        </w:rPr>
      </w:pPr>
      <w:r>
        <w:rPr>
          <w:rFonts w:cstheme="minorHAnsi"/>
          <w:sz w:val="24"/>
          <w:szCs w:val="24"/>
        </w:rPr>
        <w:t xml:space="preserve">Pravděpodobnost vzniku rizika: </w:t>
      </w:r>
    </w:p>
    <w:p w14:paraId="286601F5" w14:textId="1D36F806" w:rsidR="002933E3" w:rsidRDefault="002E12F7" w:rsidP="00C050A9">
      <w:pPr>
        <w:jc w:val="both"/>
        <w:rPr>
          <w:rFonts w:cstheme="minorHAnsi"/>
          <w:sz w:val="24"/>
          <w:szCs w:val="24"/>
        </w:rPr>
      </w:pPr>
      <w:r w:rsidRPr="002E12F7">
        <w:rPr>
          <w:rFonts w:cstheme="minorHAnsi"/>
          <w:noProof/>
          <w:sz w:val="24"/>
          <w:szCs w:val="24"/>
          <w:lang w:eastAsia="cs-CZ"/>
        </w:rPr>
        <w:drawing>
          <wp:inline distT="0" distB="0" distL="0" distR="0" wp14:anchorId="6BE134F5" wp14:editId="0C07753F">
            <wp:extent cx="4629150" cy="133488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1250" cy="1347021"/>
                    </a:xfrm>
                    <a:prstGeom prst="rect">
                      <a:avLst/>
                    </a:prstGeom>
                  </pic:spPr>
                </pic:pic>
              </a:graphicData>
            </a:graphic>
          </wp:inline>
        </w:drawing>
      </w:r>
    </w:p>
    <w:p w14:paraId="5EA1B814" w14:textId="77777777" w:rsidR="00EC658E" w:rsidRDefault="00EC658E" w:rsidP="00C050A9">
      <w:pPr>
        <w:jc w:val="both"/>
        <w:rPr>
          <w:rFonts w:cstheme="minorHAnsi"/>
          <w:sz w:val="24"/>
          <w:szCs w:val="24"/>
        </w:rPr>
      </w:pPr>
    </w:p>
    <w:p w14:paraId="5DF6D11A" w14:textId="22E5A2C2" w:rsidR="002E12F7" w:rsidRDefault="002E12F7" w:rsidP="00C050A9">
      <w:pPr>
        <w:jc w:val="both"/>
        <w:rPr>
          <w:rFonts w:cstheme="minorHAnsi"/>
          <w:sz w:val="24"/>
          <w:szCs w:val="24"/>
        </w:rPr>
      </w:pPr>
      <w:r>
        <w:rPr>
          <w:rFonts w:cstheme="minorHAnsi"/>
          <w:sz w:val="24"/>
          <w:szCs w:val="24"/>
        </w:rPr>
        <w:t>Kategorie závažnosti podle dopadů:</w:t>
      </w:r>
    </w:p>
    <w:p w14:paraId="4E0351AF" w14:textId="73E47C1B" w:rsidR="002E12F7" w:rsidRDefault="002E12F7" w:rsidP="00C050A9">
      <w:pPr>
        <w:jc w:val="both"/>
        <w:rPr>
          <w:rFonts w:cstheme="minorHAnsi"/>
          <w:sz w:val="24"/>
          <w:szCs w:val="24"/>
        </w:rPr>
      </w:pPr>
      <w:r w:rsidRPr="002E12F7">
        <w:rPr>
          <w:rFonts w:cstheme="minorHAnsi"/>
          <w:noProof/>
          <w:sz w:val="24"/>
          <w:szCs w:val="24"/>
          <w:lang w:eastAsia="cs-CZ"/>
        </w:rPr>
        <w:drawing>
          <wp:inline distT="0" distB="0" distL="0" distR="0" wp14:anchorId="1F7A03C8" wp14:editId="0425CC4B">
            <wp:extent cx="4687234" cy="28670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3329" cy="2882986"/>
                    </a:xfrm>
                    <a:prstGeom prst="rect">
                      <a:avLst/>
                    </a:prstGeom>
                  </pic:spPr>
                </pic:pic>
              </a:graphicData>
            </a:graphic>
          </wp:inline>
        </w:drawing>
      </w:r>
    </w:p>
    <w:p w14:paraId="09722493" w14:textId="1BBFFD3C" w:rsidR="00A34180" w:rsidRDefault="00A34180" w:rsidP="00C050A9">
      <w:pPr>
        <w:jc w:val="both"/>
        <w:rPr>
          <w:rFonts w:cstheme="minorHAnsi"/>
          <w:sz w:val="24"/>
          <w:szCs w:val="24"/>
        </w:rPr>
      </w:pPr>
    </w:p>
    <w:p w14:paraId="2F62A67D" w14:textId="77777777" w:rsidR="00A34180" w:rsidRDefault="00A34180" w:rsidP="00C050A9">
      <w:pPr>
        <w:jc w:val="both"/>
        <w:rPr>
          <w:rFonts w:cstheme="minorHAnsi"/>
          <w:sz w:val="24"/>
          <w:szCs w:val="24"/>
        </w:rPr>
      </w:pPr>
    </w:p>
    <w:p w14:paraId="27FF51E8" w14:textId="77777777" w:rsidR="00A34180" w:rsidRDefault="00A34180" w:rsidP="00C050A9">
      <w:pPr>
        <w:jc w:val="both"/>
        <w:rPr>
          <w:rFonts w:cstheme="minorHAnsi"/>
          <w:sz w:val="24"/>
          <w:szCs w:val="24"/>
        </w:rPr>
      </w:pPr>
    </w:p>
    <w:p w14:paraId="271E44BD" w14:textId="7AF1C429" w:rsidR="001F7FD1" w:rsidRDefault="002E12F7" w:rsidP="00C050A9">
      <w:pPr>
        <w:jc w:val="both"/>
        <w:rPr>
          <w:rFonts w:cstheme="minorHAnsi"/>
          <w:sz w:val="24"/>
          <w:szCs w:val="24"/>
        </w:rPr>
      </w:pPr>
      <w:r>
        <w:rPr>
          <w:rFonts w:cstheme="minorHAnsi"/>
          <w:sz w:val="24"/>
          <w:szCs w:val="24"/>
        </w:rPr>
        <w:t xml:space="preserve">Rizika se dělí na čtyři kategorie podle stupně přijatelnosti: </w:t>
      </w:r>
    </w:p>
    <w:p w14:paraId="5FDCCB5F" w14:textId="5C89914B" w:rsidR="002E12F7" w:rsidRDefault="002E12F7" w:rsidP="00C050A9">
      <w:pPr>
        <w:jc w:val="both"/>
        <w:rPr>
          <w:rFonts w:cstheme="minorHAnsi"/>
          <w:sz w:val="24"/>
          <w:szCs w:val="24"/>
        </w:rPr>
      </w:pPr>
      <w:r w:rsidRPr="002E12F7">
        <w:rPr>
          <w:rFonts w:cstheme="minorHAnsi"/>
          <w:noProof/>
          <w:sz w:val="24"/>
          <w:szCs w:val="24"/>
          <w:lang w:eastAsia="cs-CZ"/>
        </w:rPr>
        <w:drawing>
          <wp:inline distT="0" distB="0" distL="0" distR="0" wp14:anchorId="7F9B9028" wp14:editId="18C2AE06">
            <wp:extent cx="2476500" cy="1073432"/>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93653" cy="1080867"/>
                    </a:xfrm>
                    <a:prstGeom prst="rect">
                      <a:avLst/>
                    </a:prstGeom>
                  </pic:spPr>
                </pic:pic>
              </a:graphicData>
            </a:graphic>
          </wp:inline>
        </w:drawing>
      </w:r>
    </w:p>
    <w:p w14:paraId="2F768032" w14:textId="77777777" w:rsidR="00EC658E" w:rsidRDefault="00EC658E" w:rsidP="00C050A9">
      <w:pPr>
        <w:jc w:val="both"/>
        <w:rPr>
          <w:rFonts w:cstheme="minorHAnsi"/>
          <w:sz w:val="24"/>
          <w:szCs w:val="24"/>
        </w:rPr>
      </w:pPr>
    </w:p>
    <w:p w14:paraId="110A2820" w14:textId="77777777" w:rsidR="00EC658E" w:rsidRDefault="00EC658E" w:rsidP="00C050A9">
      <w:pPr>
        <w:jc w:val="both"/>
        <w:rPr>
          <w:rFonts w:cstheme="minorHAnsi"/>
          <w:sz w:val="24"/>
          <w:szCs w:val="24"/>
        </w:rPr>
      </w:pPr>
    </w:p>
    <w:p w14:paraId="24542E6F" w14:textId="4F2D1EF9" w:rsidR="002E12F7" w:rsidRDefault="002E12F7" w:rsidP="00C050A9">
      <w:pPr>
        <w:jc w:val="both"/>
        <w:rPr>
          <w:rFonts w:cstheme="minorHAnsi"/>
          <w:sz w:val="24"/>
          <w:szCs w:val="24"/>
        </w:rPr>
      </w:pPr>
      <w:r>
        <w:rPr>
          <w:rFonts w:cstheme="minorHAnsi"/>
          <w:sz w:val="24"/>
          <w:szCs w:val="24"/>
        </w:rPr>
        <w:t>Matice rizik:</w:t>
      </w:r>
    </w:p>
    <w:p w14:paraId="4B2980E5" w14:textId="45A21EDB" w:rsidR="002E12F7" w:rsidRDefault="002E12F7" w:rsidP="00C050A9">
      <w:pPr>
        <w:jc w:val="both"/>
        <w:rPr>
          <w:rFonts w:cstheme="minorHAnsi"/>
          <w:sz w:val="24"/>
          <w:szCs w:val="24"/>
        </w:rPr>
      </w:pPr>
      <w:r w:rsidRPr="002E12F7">
        <w:rPr>
          <w:rFonts w:cstheme="minorHAnsi"/>
          <w:noProof/>
          <w:sz w:val="24"/>
          <w:szCs w:val="24"/>
          <w:lang w:eastAsia="cs-CZ"/>
        </w:rPr>
        <w:drawing>
          <wp:inline distT="0" distB="0" distL="0" distR="0" wp14:anchorId="498F29CD" wp14:editId="17D7A163">
            <wp:extent cx="4709077" cy="30765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6501" cy="3127158"/>
                    </a:xfrm>
                    <a:prstGeom prst="rect">
                      <a:avLst/>
                    </a:prstGeom>
                  </pic:spPr>
                </pic:pic>
              </a:graphicData>
            </a:graphic>
          </wp:inline>
        </w:drawing>
      </w:r>
    </w:p>
    <w:p w14:paraId="4F39D8FA" w14:textId="77777777" w:rsidR="00EC658E" w:rsidRDefault="00EC658E" w:rsidP="00C050A9">
      <w:pPr>
        <w:jc w:val="both"/>
        <w:rPr>
          <w:rFonts w:cstheme="minorHAnsi"/>
          <w:sz w:val="24"/>
          <w:szCs w:val="24"/>
        </w:rPr>
      </w:pPr>
    </w:p>
    <w:p w14:paraId="1B20451D" w14:textId="77777777" w:rsidR="00EC658E" w:rsidRDefault="00EC658E" w:rsidP="00C050A9">
      <w:pPr>
        <w:jc w:val="both"/>
        <w:rPr>
          <w:rFonts w:cstheme="minorHAnsi"/>
          <w:sz w:val="24"/>
          <w:szCs w:val="24"/>
        </w:rPr>
      </w:pPr>
    </w:p>
    <w:p w14:paraId="25AC1489" w14:textId="77777777" w:rsidR="00EC658E" w:rsidRDefault="00EC658E" w:rsidP="00C050A9">
      <w:pPr>
        <w:jc w:val="both"/>
        <w:rPr>
          <w:rFonts w:cstheme="minorHAnsi"/>
          <w:sz w:val="24"/>
          <w:szCs w:val="24"/>
        </w:rPr>
      </w:pPr>
    </w:p>
    <w:p w14:paraId="1F4C1707" w14:textId="77777777" w:rsidR="00EC658E" w:rsidRDefault="00EC658E" w:rsidP="00C050A9">
      <w:pPr>
        <w:jc w:val="both"/>
        <w:rPr>
          <w:rFonts w:cstheme="minorHAnsi"/>
          <w:sz w:val="24"/>
          <w:szCs w:val="24"/>
        </w:rPr>
      </w:pPr>
    </w:p>
    <w:p w14:paraId="12A18478" w14:textId="77777777" w:rsidR="00EC658E" w:rsidRDefault="00EC658E" w:rsidP="00C050A9">
      <w:pPr>
        <w:jc w:val="both"/>
        <w:rPr>
          <w:rFonts w:cstheme="minorHAnsi"/>
          <w:sz w:val="24"/>
          <w:szCs w:val="24"/>
        </w:rPr>
      </w:pPr>
    </w:p>
    <w:p w14:paraId="78546B51" w14:textId="77777777" w:rsidR="00EC658E" w:rsidRDefault="00EC658E" w:rsidP="00C050A9">
      <w:pPr>
        <w:jc w:val="both"/>
        <w:rPr>
          <w:rFonts w:cstheme="minorHAnsi"/>
          <w:sz w:val="24"/>
          <w:szCs w:val="24"/>
        </w:rPr>
      </w:pPr>
    </w:p>
    <w:p w14:paraId="77DD4ECA" w14:textId="77777777" w:rsidR="00EC658E" w:rsidRDefault="00EC658E" w:rsidP="00C050A9">
      <w:pPr>
        <w:jc w:val="both"/>
        <w:rPr>
          <w:rFonts w:cstheme="minorHAnsi"/>
          <w:sz w:val="24"/>
          <w:szCs w:val="24"/>
        </w:rPr>
      </w:pPr>
    </w:p>
    <w:p w14:paraId="67AF82F4" w14:textId="77777777" w:rsidR="00EC658E" w:rsidRDefault="00EC658E" w:rsidP="00C050A9">
      <w:pPr>
        <w:jc w:val="both"/>
        <w:rPr>
          <w:rFonts w:cstheme="minorHAnsi"/>
          <w:sz w:val="24"/>
          <w:szCs w:val="24"/>
        </w:rPr>
      </w:pPr>
    </w:p>
    <w:p w14:paraId="37A182E4" w14:textId="77777777" w:rsidR="00EC658E" w:rsidRDefault="00EC658E" w:rsidP="00C050A9">
      <w:pPr>
        <w:jc w:val="both"/>
        <w:rPr>
          <w:rFonts w:cstheme="minorHAnsi"/>
          <w:sz w:val="24"/>
          <w:szCs w:val="24"/>
        </w:rPr>
      </w:pPr>
    </w:p>
    <w:p w14:paraId="1996B4DB" w14:textId="408489A6" w:rsidR="002933E3" w:rsidRDefault="002E12F7" w:rsidP="00C050A9">
      <w:pPr>
        <w:jc w:val="both"/>
        <w:rPr>
          <w:rFonts w:cstheme="minorHAnsi"/>
          <w:sz w:val="24"/>
          <w:szCs w:val="24"/>
        </w:rPr>
      </w:pPr>
      <w:r>
        <w:rPr>
          <w:rFonts w:cstheme="minorHAnsi"/>
          <w:sz w:val="24"/>
          <w:szCs w:val="24"/>
        </w:rPr>
        <w:lastRenderedPageBreak/>
        <w:t xml:space="preserve">Analýza rizik: </w:t>
      </w:r>
    </w:p>
    <w:p w14:paraId="05D510D3" w14:textId="77777777" w:rsidR="009D1058" w:rsidRDefault="009D1058" w:rsidP="00C050A9">
      <w:pPr>
        <w:jc w:val="both"/>
        <w:rPr>
          <w:rFonts w:cstheme="minorHAnsi"/>
          <w:sz w:val="24"/>
          <w:szCs w:val="24"/>
        </w:rPr>
      </w:pPr>
    </w:p>
    <w:p w14:paraId="5466ECB1" w14:textId="33036FE6" w:rsidR="002E12F7" w:rsidRDefault="009D1058" w:rsidP="00C050A9">
      <w:pPr>
        <w:jc w:val="both"/>
        <w:rPr>
          <w:rFonts w:cstheme="minorHAnsi"/>
          <w:sz w:val="24"/>
          <w:szCs w:val="24"/>
        </w:rPr>
      </w:pPr>
      <w:r w:rsidRPr="009D1058">
        <w:rPr>
          <w:rFonts w:cstheme="minorHAnsi"/>
          <w:noProof/>
          <w:sz w:val="24"/>
          <w:szCs w:val="24"/>
          <w:lang w:eastAsia="cs-CZ"/>
        </w:rPr>
        <w:drawing>
          <wp:inline distT="0" distB="0" distL="0" distR="0" wp14:anchorId="25E88B98" wp14:editId="5290B104">
            <wp:extent cx="5760720" cy="64039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6403975"/>
                    </a:xfrm>
                    <a:prstGeom prst="rect">
                      <a:avLst/>
                    </a:prstGeom>
                  </pic:spPr>
                </pic:pic>
              </a:graphicData>
            </a:graphic>
          </wp:inline>
        </w:drawing>
      </w:r>
    </w:p>
    <w:p w14:paraId="32AD1E35" w14:textId="77777777" w:rsidR="002E12F7" w:rsidRDefault="002E12F7" w:rsidP="00C050A9">
      <w:pPr>
        <w:jc w:val="both"/>
        <w:rPr>
          <w:rFonts w:cstheme="minorHAnsi"/>
          <w:sz w:val="24"/>
          <w:szCs w:val="24"/>
        </w:rPr>
      </w:pPr>
    </w:p>
    <w:p w14:paraId="669CBF27" w14:textId="52D584C0" w:rsidR="002002AE" w:rsidRDefault="00EC658E" w:rsidP="00C050A9">
      <w:pPr>
        <w:jc w:val="both"/>
        <w:rPr>
          <w:rFonts w:cstheme="minorHAnsi"/>
          <w:b/>
          <w:bCs/>
          <w:sz w:val="24"/>
          <w:szCs w:val="24"/>
        </w:rPr>
      </w:pPr>
      <w:r>
        <w:rPr>
          <w:rFonts w:cstheme="minorHAnsi"/>
          <w:b/>
          <w:bCs/>
          <w:sz w:val="24"/>
          <w:szCs w:val="24"/>
        </w:rPr>
        <w:t>5</w:t>
      </w:r>
      <w:r w:rsidR="002933E3" w:rsidRPr="002933E3">
        <w:rPr>
          <w:rFonts w:cstheme="minorHAnsi"/>
          <w:b/>
          <w:bCs/>
          <w:sz w:val="24"/>
          <w:szCs w:val="24"/>
        </w:rPr>
        <w:t xml:space="preserve">.1 </w:t>
      </w:r>
      <w:r w:rsidR="002002AE" w:rsidRPr="002933E3">
        <w:rPr>
          <w:rFonts w:cstheme="minorHAnsi"/>
          <w:b/>
          <w:bCs/>
          <w:sz w:val="24"/>
          <w:szCs w:val="24"/>
        </w:rPr>
        <w:t>VYHODNOCENÍ RIZIK</w:t>
      </w:r>
    </w:p>
    <w:p w14:paraId="66A79367" w14:textId="77777777" w:rsidR="002933E3" w:rsidRPr="002933E3" w:rsidRDefault="002933E3" w:rsidP="00C050A9">
      <w:pPr>
        <w:jc w:val="both"/>
        <w:rPr>
          <w:rFonts w:cstheme="minorHAnsi"/>
          <w:b/>
          <w:bCs/>
          <w:sz w:val="24"/>
          <w:szCs w:val="24"/>
        </w:rPr>
      </w:pPr>
    </w:p>
    <w:p w14:paraId="48E10952" w14:textId="77777777" w:rsidR="002933E3" w:rsidRDefault="002002AE" w:rsidP="00C050A9">
      <w:pPr>
        <w:jc w:val="both"/>
        <w:rPr>
          <w:rFonts w:cstheme="minorHAnsi"/>
          <w:sz w:val="24"/>
          <w:szCs w:val="24"/>
        </w:rPr>
      </w:pPr>
      <w:r w:rsidRPr="002933E3">
        <w:rPr>
          <w:rFonts w:cstheme="minorHAnsi"/>
          <w:b/>
          <w:bCs/>
          <w:sz w:val="24"/>
          <w:szCs w:val="24"/>
        </w:rPr>
        <w:t>Do nepřijatelných rizik</w:t>
      </w:r>
      <w:r w:rsidRPr="00C050A9">
        <w:rPr>
          <w:rFonts w:cstheme="minorHAnsi"/>
          <w:sz w:val="24"/>
          <w:szCs w:val="24"/>
        </w:rPr>
        <w:t xml:space="preserve">, jejichž hodnoty jsou v rozmezí od 14-16, spadají rizikové faktory, jako je přiotrávení, napadení, vandalismus, vniknutí neoprávněných osob do areálu pořádání akce. Tyto rizikové faktory jsou vyvolány konzumací alkoholu a nedostatečným zajištěním areálu. Všechna rizika jsou antropogenního charakteru. </w:t>
      </w:r>
    </w:p>
    <w:p w14:paraId="015A4D8D" w14:textId="6441BC48" w:rsidR="00F8089F" w:rsidRPr="00C050A9" w:rsidRDefault="002002AE" w:rsidP="00C050A9">
      <w:pPr>
        <w:jc w:val="both"/>
        <w:rPr>
          <w:rFonts w:cstheme="minorHAnsi"/>
          <w:sz w:val="24"/>
          <w:szCs w:val="24"/>
        </w:rPr>
      </w:pPr>
      <w:r w:rsidRPr="002933E3">
        <w:rPr>
          <w:rFonts w:cstheme="minorHAnsi"/>
          <w:b/>
          <w:bCs/>
          <w:sz w:val="24"/>
          <w:szCs w:val="24"/>
        </w:rPr>
        <w:lastRenderedPageBreak/>
        <w:t>Do nežádoucích rizik</w:t>
      </w:r>
      <w:r w:rsidRPr="00C050A9">
        <w:rPr>
          <w:rFonts w:cstheme="minorHAnsi"/>
          <w:sz w:val="24"/>
          <w:szCs w:val="24"/>
        </w:rPr>
        <w:t>, jejichž hodnoty jsou v rozmezí od 7-13 spadá největší množství rizikových faktorů. Spadá zde faktor zapříčiněný konzumací alkoholu v podobě žhářství, dále konzumace drog a jiných omamných látek vede k zapříčinění rizikových faktorů přiotrávení, vandalismu a také žhářství. Dalším nežádoucím faktorem je napadení, panika způsobena držením střelných či bodných zbraní. Rizikovým faktorem je zde i epidemie, teroristický útok či hromadné neštěstí způsobeno výskytem velkého množství osob v uzavřeném areálu. Nedostatečným zajištěním areálu vzniká riziko vjezdu dopravního prostředku do areálu při pořádání akce. Taneční parket nebo vyvýšené pódium pro účinkující a jiné vyvýšené předměty jako reprosoustavy umístěné na stativu nebo závěsný lustr nacházející se v budově sokolovny nesou riziko v podobě pádu. Ať už pádu účastníků samotných nebo předmětů, které mohou působením fyzikálních sil také spadnout. Ostré hrany stolů, které se nachází kolem sóla, představují riziko nárazu. Občerstvení nese rizika nevolnosti či přiotrávení, to způsobuje prošlá doba trvanlivosti, nedostatečná tepelná úprava, špatné uskladnění potravin v letním období, ale také nadměrná konzumace potravin. Cigarety zde představují také závažnou tvorbu rizikových faktorů v podobě požáru způsobeného nedopalkem cigarety, ale způsobují i popálení účastníků. Všechna tato rizika a rizikové faktory byly antropogenního charakteru. V neposlední řadě je zde riziko požáru a pádu stromu či máje, které je tvořeno zdrojem naturogenního charakteru v podobě silné bouře.</w:t>
      </w:r>
    </w:p>
    <w:p w14:paraId="469B4F97" w14:textId="77777777" w:rsidR="002933E3" w:rsidRDefault="002002AE" w:rsidP="00C050A9">
      <w:pPr>
        <w:jc w:val="both"/>
        <w:rPr>
          <w:rFonts w:cstheme="minorHAnsi"/>
          <w:sz w:val="24"/>
          <w:szCs w:val="24"/>
        </w:rPr>
      </w:pPr>
      <w:r w:rsidRPr="004B0006">
        <w:rPr>
          <w:rFonts w:cstheme="minorHAnsi"/>
          <w:b/>
          <w:bCs/>
          <w:sz w:val="24"/>
          <w:szCs w:val="24"/>
        </w:rPr>
        <w:t>Do méně přijatelných rizik</w:t>
      </w:r>
      <w:r w:rsidRPr="00C050A9">
        <w:rPr>
          <w:rFonts w:cstheme="minorHAnsi"/>
          <w:sz w:val="24"/>
          <w:szCs w:val="24"/>
        </w:rPr>
        <w:t xml:space="preserve">, jejichž hodnoty jsou v rozmezí od 4-6, spadají rizikové faktory jako napadení zapříčené konzumací drog a jiných omamných látek ale také riziko výpadku elektrické energie způsobené silnou bouří. </w:t>
      </w:r>
    </w:p>
    <w:p w14:paraId="083E6252" w14:textId="00548C69" w:rsidR="002933E3" w:rsidRDefault="002002AE" w:rsidP="00C050A9">
      <w:pPr>
        <w:jc w:val="both"/>
        <w:rPr>
          <w:rFonts w:cstheme="minorHAnsi"/>
          <w:sz w:val="24"/>
          <w:szCs w:val="24"/>
        </w:rPr>
      </w:pPr>
      <w:r w:rsidRPr="004B0006">
        <w:rPr>
          <w:rFonts w:cstheme="minorHAnsi"/>
          <w:b/>
          <w:bCs/>
          <w:sz w:val="24"/>
          <w:szCs w:val="24"/>
        </w:rPr>
        <w:t>Do přijatelných rizik</w:t>
      </w:r>
      <w:r w:rsidRPr="00C050A9">
        <w:rPr>
          <w:rFonts w:cstheme="minorHAnsi"/>
          <w:sz w:val="24"/>
          <w:szCs w:val="24"/>
        </w:rPr>
        <w:t xml:space="preserve">, jejichž hodnoty jsou v rozmezí od 1-3, spadají rizikové faktory napadení zapříčiněné cigaretami. Jedná se o slovní napadení jedinců, kterým vadí přítomnost kouče či kuřáků samotných. A v nejmenší míře také panika účastníků zapříčiněná silnou bouří. Rizika týkající se pořádání kulturních akcí ve městě Velké Pavlovice jsou až na pár případů způsobena lidmi, tzv. antropogenního charakteru. To vypovídá o tom, že i když jsou kulturní akce určené zejména pro zábavu. Tak za rizika, která se zde vyskytují, může sám člověk. </w:t>
      </w:r>
    </w:p>
    <w:p w14:paraId="4D7B43F8" w14:textId="77777777" w:rsidR="002933E3" w:rsidRDefault="002933E3" w:rsidP="00C050A9">
      <w:pPr>
        <w:jc w:val="both"/>
        <w:rPr>
          <w:rFonts w:cstheme="minorHAnsi"/>
          <w:sz w:val="24"/>
          <w:szCs w:val="24"/>
        </w:rPr>
      </w:pPr>
    </w:p>
    <w:p w14:paraId="33CF4165" w14:textId="7489BB7F" w:rsidR="002933E3" w:rsidRPr="002933E3" w:rsidRDefault="00EC658E" w:rsidP="00C050A9">
      <w:pPr>
        <w:jc w:val="both"/>
        <w:rPr>
          <w:rFonts w:cstheme="minorHAnsi"/>
          <w:b/>
          <w:bCs/>
          <w:sz w:val="24"/>
          <w:szCs w:val="24"/>
        </w:rPr>
      </w:pPr>
      <w:r>
        <w:rPr>
          <w:rFonts w:cstheme="minorHAnsi"/>
          <w:b/>
          <w:bCs/>
          <w:sz w:val="24"/>
          <w:szCs w:val="24"/>
        </w:rPr>
        <w:t>5</w:t>
      </w:r>
      <w:r w:rsidR="002933E3" w:rsidRPr="002933E3">
        <w:rPr>
          <w:rFonts w:cstheme="minorHAnsi"/>
          <w:b/>
          <w:bCs/>
          <w:sz w:val="24"/>
          <w:szCs w:val="24"/>
        </w:rPr>
        <w:t xml:space="preserve">.2  </w:t>
      </w:r>
      <w:r w:rsidR="002002AE" w:rsidRPr="002933E3">
        <w:rPr>
          <w:rFonts w:cstheme="minorHAnsi"/>
          <w:b/>
          <w:bCs/>
          <w:sz w:val="24"/>
          <w:szCs w:val="24"/>
        </w:rPr>
        <w:t xml:space="preserve">OPATŘENÍ </w:t>
      </w:r>
    </w:p>
    <w:p w14:paraId="2FF700CE" w14:textId="72CFD673" w:rsidR="004B0006" w:rsidRDefault="002002AE" w:rsidP="00C050A9">
      <w:pPr>
        <w:jc w:val="both"/>
        <w:rPr>
          <w:rFonts w:cstheme="minorHAnsi"/>
          <w:sz w:val="24"/>
          <w:szCs w:val="24"/>
        </w:rPr>
      </w:pPr>
      <w:r w:rsidRPr="00C050A9">
        <w:rPr>
          <w:rFonts w:cstheme="minorHAnsi"/>
          <w:sz w:val="24"/>
          <w:szCs w:val="24"/>
        </w:rPr>
        <w:t xml:space="preserve">Výsledná opatření jsou navržena pro zvýšení úrovně bezpečnosti. Navazují, na vyhodnocená rizika, které jsme vyhodnotili pomocí matice rizik v předchozí kapitole. </w:t>
      </w:r>
      <w:r w:rsidR="004B0006">
        <w:rPr>
          <w:rFonts w:cstheme="minorHAnsi"/>
          <w:sz w:val="24"/>
          <w:szCs w:val="24"/>
        </w:rPr>
        <w:t xml:space="preserve">Jejich aplikace povede </w:t>
      </w:r>
      <w:r w:rsidRPr="00C050A9">
        <w:rPr>
          <w:rFonts w:cstheme="minorHAnsi"/>
          <w:sz w:val="24"/>
          <w:szCs w:val="24"/>
        </w:rPr>
        <w:t xml:space="preserve">ke zvýšení úrovně zabezpečení při pořádání </w:t>
      </w:r>
      <w:r w:rsidR="004B0006">
        <w:rPr>
          <w:rFonts w:cstheme="minorHAnsi"/>
          <w:sz w:val="24"/>
          <w:szCs w:val="24"/>
        </w:rPr>
        <w:t>sportovně-</w:t>
      </w:r>
      <w:r w:rsidRPr="00C050A9">
        <w:rPr>
          <w:rFonts w:cstheme="minorHAnsi"/>
          <w:sz w:val="24"/>
          <w:szCs w:val="24"/>
        </w:rPr>
        <w:t>kulturních událostí</w:t>
      </w:r>
      <w:r w:rsidR="004B0006">
        <w:rPr>
          <w:rFonts w:cstheme="minorHAnsi"/>
          <w:sz w:val="24"/>
          <w:szCs w:val="24"/>
        </w:rPr>
        <w:t xml:space="preserve"> v obci.</w:t>
      </w:r>
    </w:p>
    <w:p w14:paraId="2E4E6FB3" w14:textId="77777777" w:rsidR="004B0006" w:rsidRDefault="004B0006" w:rsidP="00C050A9">
      <w:pPr>
        <w:jc w:val="both"/>
        <w:rPr>
          <w:rFonts w:cstheme="minorHAnsi"/>
          <w:sz w:val="24"/>
          <w:szCs w:val="24"/>
        </w:rPr>
      </w:pPr>
    </w:p>
    <w:p w14:paraId="4D06DE09" w14:textId="2A62E095" w:rsidR="004B0006" w:rsidRDefault="002002AE" w:rsidP="00C050A9">
      <w:pPr>
        <w:jc w:val="both"/>
        <w:rPr>
          <w:rFonts w:cstheme="minorHAnsi"/>
          <w:sz w:val="24"/>
          <w:szCs w:val="24"/>
        </w:rPr>
      </w:pPr>
      <w:r w:rsidRPr="00C050A9">
        <w:rPr>
          <w:rFonts w:cstheme="minorHAnsi"/>
          <w:sz w:val="24"/>
          <w:szCs w:val="24"/>
        </w:rPr>
        <w:t>Jednotlivé zdroje rizik</w:t>
      </w:r>
      <w:r w:rsidR="004B0006">
        <w:rPr>
          <w:rFonts w:cstheme="minorHAnsi"/>
          <w:sz w:val="24"/>
          <w:szCs w:val="24"/>
        </w:rPr>
        <w:t>:</w:t>
      </w:r>
    </w:p>
    <w:p w14:paraId="2788EEA6" w14:textId="121FE904" w:rsidR="004B0006" w:rsidRDefault="002002AE" w:rsidP="00C050A9">
      <w:pPr>
        <w:jc w:val="both"/>
        <w:rPr>
          <w:rFonts w:cstheme="minorHAnsi"/>
          <w:sz w:val="24"/>
          <w:szCs w:val="24"/>
        </w:rPr>
      </w:pPr>
      <w:r w:rsidRPr="00C050A9">
        <w:rPr>
          <w:rFonts w:cstheme="minorHAnsi"/>
          <w:sz w:val="24"/>
          <w:szCs w:val="24"/>
        </w:rPr>
        <w:sym w:font="Symbol" w:char="F0B7"/>
      </w:r>
      <w:r w:rsidRPr="00C050A9">
        <w:rPr>
          <w:rFonts w:cstheme="minorHAnsi"/>
          <w:sz w:val="24"/>
          <w:szCs w:val="24"/>
        </w:rPr>
        <w:t xml:space="preserve"> </w:t>
      </w:r>
      <w:r w:rsidRPr="004B0006">
        <w:rPr>
          <w:rFonts w:cstheme="minorHAnsi"/>
          <w:b/>
          <w:bCs/>
          <w:sz w:val="24"/>
          <w:szCs w:val="24"/>
        </w:rPr>
        <w:t xml:space="preserve">Přiotrávení </w:t>
      </w:r>
      <w:r w:rsidRPr="00C050A9">
        <w:rPr>
          <w:rFonts w:cstheme="minorHAnsi"/>
          <w:sz w:val="24"/>
          <w:szCs w:val="24"/>
        </w:rPr>
        <w:t xml:space="preserve">– proti přiotrávení způsobeného nadměrnou konzumací alkoholu či požití drog se lze bránit obtížně. Přiotrávení alkoholem, drogami může v nejhorším případě vést k otravě, závažné újmě na zdravý či způsobit smrt. Největší pravděpodobnost je u mladistvých, kteří ještě nejsou plnoletí. Tito mladistvý nemají zkušenosti s alkoholem či drogami a sami nevědí, kde mají hranice a jak budou v případě požití reagovat. Jedna z možností opatření je účastníky, </w:t>
      </w:r>
      <w:r w:rsidRPr="00C050A9">
        <w:rPr>
          <w:rFonts w:cstheme="minorHAnsi"/>
          <w:sz w:val="24"/>
          <w:szCs w:val="24"/>
        </w:rPr>
        <w:lastRenderedPageBreak/>
        <w:t xml:space="preserve">kterým ještě nebylo 18 let identifikovat, například jinou barvou náramku. Tyto náramky by sloužili jako vstupenka, účastnici je budou muset mít neustále na zápěstí. To pomůže pracovníkům fyzické ochrany k větší přehlednosti návštěvníků. Další opatření je zvýšení počtu pracovníků fyzické ochrany. Ti by v pravidelných intervalech procházeli areálem a měli větší přehled o chování návštěvníků. V krajním případě by přiotrávenému jedinci poskytli nebo zavolali první pomoc. Organizátoři akce musí mít minimálně dva proškolené zdravotníky, kteří budou v případě potřeby na místě. </w:t>
      </w:r>
    </w:p>
    <w:p w14:paraId="43430824" w14:textId="45D8A712" w:rsidR="004B0006" w:rsidRDefault="002002AE" w:rsidP="00C050A9">
      <w:pPr>
        <w:jc w:val="both"/>
        <w:rPr>
          <w:rFonts w:cstheme="minorHAnsi"/>
          <w:sz w:val="24"/>
          <w:szCs w:val="24"/>
        </w:rPr>
      </w:pPr>
      <w:r w:rsidRPr="00C050A9">
        <w:rPr>
          <w:rFonts w:cstheme="minorHAnsi"/>
          <w:sz w:val="24"/>
          <w:szCs w:val="24"/>
        </w:rPr>
        <w:sym w:font="Symbol" w:char="F0B7"/>
      </w:r>
      <w:r w:rsidRPr="00C050A9">
        <w:rPr>
          <w:rFonts w:cstheme="minorHAnsi"/>
          <w:sz w:val="24"/>
          <w:szCs w:val="24"/>
        </w:rPr>
        <w:t xml:space="preserve"> </w:t>
      </w:r>
      <w:r w:rsidRPr="004B0006">
        <w:rPr>
          <w:rFonts w:cstheme="minorHAnsi"/>
          <w:b/>
          <w:bCs/>
          <w:sz w:val="24"/>
          <w:szCs w:val="24"/>
        </w:rPr>
        <w:t xml:space="preserve">Napadení </w:t>
      </w:r>
      <w:r w:rsidRPr="00C050A9">
        <w:rPr>
          <w:rFonts w:cstheme="minorHAnsi"/>
          <w:sz w:val="24"/>
          <w:szCs w:val="24"/>
        </w:rPr>
        <w:t>- je riziko způsobené několika zdroji. Pravděpodobnost vzniku je u podnapilých, zdrogovaných osob, ale i kuřáků. To bude vést zejména ke slovnímu nebo fyzickému napadení. Proti tomuto typu napadení by opět pomohlo zvýšení pracovníků fyzické ochrany. Napadení způsobené střelnými či bodnými zbraněmi je mnohem závažnějšího charakteru. Může způsobit těžkou újmu na zdraví nebo dokonce smrt. Proti takovému typu napadení se lze opatřit zvýšením kontroly návštěvníků u vstupu</w:t>
      </w:r>
      <w:r w:rsidR="004B0006">
        <w:rPr>
          <w:rFonts w:cstheme="minorHAnsi"/>
          <w:sz w:val="24"/>
          <w:szCs w:val="24"/>
        </w:rPr>
        <w:t>.</w:t>
      </w:r>
    </w:p>
    <w:p w14:paraId="6D1499F1" w14:textId="77777777" w:rsidR="004B0006" w:rsidRDefault="002002AE" w:rsidP="00C050A9">
      <w:pPr>
        <w:jc w:val="both"/>
        <w:rPr>
          <w:rFonts w:cstheme="minorHAnsi"/>
          <w:sz w:val="24"/>
          <w:szCs w:val="24"/>
        </w:rPr>
      </w:pPr>
      <w:r w:rsidRPr="00C050A9">
        <w:rPr>
          <w:rFonts w:cstheme="minorHAnsi"/>
          <w:sz w:val="24"/>
          <w:szCs w:val="24"/>
        </w:rPr>
        <w:sym w:font="Symbol" w:char="F0B7"/>
      </w:r>
      <w:r w:rsidRPr="00C050A9">
        <w:rPr>
          <w:rFonts w:cstheme="minorHAnsi"/>
          <w:sz w:val="24"/>
          <w:szCs w:val="24"/>
        </w:rPr>
        <w:t xml:space="preserve"> </w:t>
      </w:r>
      <w:r w:rsidRPr="004B0006">
        <w:rPr>
          <w:rFonts w:cstheme="minorHAnsi"/>
          <w:b/>
          <w:bCs/>
          <w:sz w:val="24"/>
          <w:szCs w:val="24"/>
        </w:rPr>
        <w:t>Vandalismus</w:t>
      </w:r>
      <w:r w:rsidRPr="00C050A9">
        <w:rPr>
          <w:rFonts w:cstheme="minorHAnsi"/>
          <w:sz w:val="24"/>
          <w:szCs w:val="24"/>
        </w:rPr>
        <w:t xml:space="preserve"> - riziko, které opět plyne z konzumace alkoholu či drog. Návštěvníci v podnapilém či zdrogovaném stavu se cítí být neohroženi a mají zvýšené ego. To vede ke vzniku tohoto rizika. Návštěvníci devastují areál konání akce, to může vést i k újmě na zdraví jiných návštěvníků akce. Opatření proti takovému riziku je opět zvýšení počtu pracovníků fyzické ochrany. </w:t>
      </w:r>
    </w:p>
    <w:p w14:paraId="4667F3C2" w14:textId="3ED10C4C" w:rsidR="004B0006" w:rsidRDefault="002002AE" w:rsidP="00C050A9">
      <w:pPr>
        <w:jc w:val="both"/>
        <w:rPr>
          <w:rFonts w:cstheme="minorHAnsi"/>
          <w:sz w:val="24"/>
          <w:szCs w:val="24"/>
        </w:rPr>
      </w:pPr>
      <w:r w:rsidRPr="00C050A9">
        <w:rPr>
          <w:rFonts w:cstheme="minorHAnsi"/>
          <w:sz w:val="24"/>
          <w:szCs w:val="24"/>
        </w:rPr>
        <w:sym w:font="Symbol" w:char="F0B7"/>
      </w:r>
      <w:r w:rsidRPr="004B0006">
        <w:rPr>
          <w:rFonts w:cstheme="minorHAnsi"/>
          <w:b/>
          <w:bCs/>
          <w:sz w:val="24"/>
          <w:szCs w:val="24"/>
        </w:rPr>
        <w:t xml:space="preserve"> Žhářství</w:t>
      </w:r>
      <w:r w:rsidRPr="00C050A9">
        <w:rPr>
          <w:rFonts w:cstheme="minorHAnsi"/>
          <w:sz w:val="24"/>
          <w:szCs w:val="24"/>
        </w:rPr>
        <w:t xml:space="preserve"> – znovu je zde na vině zejména alkohol a drogy. Návštěvníci jsou konzumováním povzbuzeni a to je vede k rozhodnutí založit požár. Žhářství může vést k zničení areálu a způsobit ohrožení zdraví návštěvníků. Předejít tomuto riziku opět pouze zvýšením počtu pracovníků fyzické ochrany</w:t>
      </w:r>
      <w:r w:rsidR="004B0006">
        <w:rPr>
          <w:rFonts w:cstheme="minorHAnsi"/>
          <w:sz w:val="24"/>
          <w:szCs w:val="24"/>
        </w:rPr>
        <w:t xml:space="preserve"> / členů SDH Příkosice.</w:t>
      </w:r>
    </w:p>
    <w:p w14:paraId="05AE189C" w14:textId="77777777" w:rsidR="004B0006" w:rsidRDefault="002002AE" w:rsidP="00C050A9">
      <w:pPr>
        <w:jc w:val="both"/>
        <w:rPr>
          <w:rFonts w:cstheme="minorHAnsi"/>
          <w:sz w:val="24"/>
          <w:szCs w:val="24"/>
        </w:rPr>
      </w:pPr>
      <w:r w:rsidRPr="00C050A9">
        <w:rPr>
          <w:rFonts w:cstheme="minorHAnsi"/>
          <w:sz w:val="24"/>
          <w:szCs w:val="24"/>
        </w:rPr>
        <w:sym w:font="Symbol" w:char="F0B7"/>
      </w:r>
      <w:r w:rsidRPr="00C050A9">
        <w:rPr>
          <w:rFonts w:cstheme="minorHAnsi"/>
          <w:sz w:val="24"/>
          <w:szCs w:val="24"/>
        </w:rPr>
        <w:t xml:space="preserve"> </w:t>
      </w:r>
      <w:r w:rsidRPr="004B0006">
        <w:rPr>
          <w:rFonts w:cstheme="minorHAnsi"/>
          <w:b/>
          <w:bCs/>
          <w:sz w:val="24"/>
          <w:szCs w:val="24"/>
        </w:rPr>
        <w:t>Panika</w:t>
      </w:r>
      <w:r w:rsidRPr="00C050A9">
        <w:rPr>
          <w:rFonts w:cstheme="minorHAnsi"/>
          <w:sz w:val="24"/>
          <w:szCs w:val="24"/>
        </w:rPr>
        <w:t xml:space="preserve"> – opatření v případě vzniku paniky plynou ze zajištění dostatečné množství normálních či únikových východů. Velikosti jednotlivých východy by měli být situovány podle maximální kapacity areálu. Nouzové východy by měli být řádně označeny, aby byly např. při výpadku elektřiny vidět. Na psychické uklidnění návštěvníků by měla být připravena odpovědná osoba, která dokáže dav zklidnit. O pořádek by se měly postarat jednotky SDH nebo jednotky fyzické ochrany. </w:t>
      </w:r>
    </w:p>
    <w:p w14:paraId="380FF9A8" w14:textId="242FF43B" w:rsidR="004B0006" w:rsidRDefault="002002AE" w:rsidP="00C050A9">
      <w:pPr>
        <w:jc w:val="both"/>
        <w:rPr>
          <w:rFonts w:cstheme="minorHAnsi"/>
          <w:sz w:val="24"/>
          <w:szCs w:val="24"/>
        </w:rPr>
      </w:pPr>
      <w:r w:rsidRPr="00C050A9">
        <w:rPr>
          <w:rFonts w:cstheme="minorHAnsi"/>
          <w:sz w:val="24"/>
          <w:szCs w:val="24"/>
        </w:rPr>
        <w:sym w:font="Symbol" w:char="F0B7"/>
      </w:r>
      <w:r w:rsidRPr="00C050A9">
        <w:rPr>
          <w:rFonts w:cstheme="minorHAnsi"/>
          <w:sz w:val="24"/>
          <w:szCs w:val="24"/>
        </w:rPr>
        <w:t xml:space="preserve"> </w:t>
      </w:r>
      <w:r w:rsidRPr="004B0006">
        <w:rPr>
          <w:rFonts w:cstheme="minorHAnsi"/>
          <w:b/>
          <w:bCs/>
          <w:sz w:val="24"/>
          <w:szCs w:val="24"/>
        </w:rPr>
        <w:t>Epidemie</w:t>
      </w:r>
      <w:r w:rsidRPr="00C050A9">
        <w:rPr>
          <w:rFonts w:cstheme="minorHAnsi"/>
          <w:sz w:val="24"/>
          <w:szCs w:val="24"/>
        </w:rPr>
        <w:t xml:space="preserve"> – </w:t>
      </w:r>
      <w:r w:rsidR="004B0006">
        <w:rPr>
          <w:rFonts w:cstheme="minorHAnsi"/>
          <w:sz w:val="24"/>
          <w:szCs w:val="24"/>
        </w:rPr>
        <w:t xml:space="preserve"> epidemie nebo nákaz hrozí především při akcích pořádaných pro děti – virózy, plané neštovice apod.  O</w:t>
      </w:r>
      <w:r w:rsidRPr="00C050A9">
        <w:rPr>
          <w:rFonts w:cstheme="minorHAnsi"/>
          <w:sz w:val="24"/>
          <w:szCs w:val="24"/>
        </w:rPr>
        <w:t xml:space="preserve">patřením proti vzniku a šíření epidemie jsou jednorázové kelímky, které člověk po konzumaci alkoholu či jiného nápoje vyhodí do koše. Dále je zapotřebí, aby jednotky fyzické ochrany kontrolovali, zamezovali konzumaci alkoholu či jiných nápojů. Jinak by se tyto nápoje mohli dostat do nekontrolovaného šíření mezi ostatní návštěvníky a šířit epidemii. </w:t>
      </w:r>
    </w:p>
    <w:p w14:paraId="464D9B68" w14:textId="77777777" w:rsidR="004B0006" w:rsidRDefault="002002AE" w:rsidP="00C050A9">
      <w:pPr>
        <w:jc w:val="both"/>
        <w:rPr>
          <w:rFonts w:cstheme="minorHAnsi"/>
          <w:sz w:val="24"/>
          <w:szCs w:val="24"/>
        </w:rPr>
      </w:pPr>
      <w:r w:rsidRPr="00C050A9">
        <w:rPr>
          <w:rFonts w:cstheme="minorHAnsi"/>
          <w:sz w:val="24"/>
          <w:szCs w:val="24"/>
        </w:rPr>
        <w:sym w:font="Symbol" w:char="F0B7"/>
      </w:r>
      <w:r w:rsidRPr="00C050A9">
        <w:rPr>
          <w:rFonts w:cstheme="minorHAnsi"/>
          <w:sz w:val="24"/>
          <w:szCs w:val="24"/>
        </w:rPr>
        <w:t xml:space="preserve"> </w:t>
      </w:r>
      <w:r w:rsidRPr="004B0006">
        <w:rPr>
          <w:rFonts w:cstheme="minorHAnsi"/>
          <w:b/>
          <w:bCs/>
          <w:sz w:val="24"/>
          <w:szCs w:val="24"/>
        </w:rPr>
        <w:t>Hromadné neštěstí</w:t>
      </w:r>
      <w:r w:rsidRPr="00C050A9">
        <w:rPr>
          <w:rFonts w:cstheme="minorHAnsi"/>
          <w:sz w:val="24"/>
          <w:szCs w:val="24"/>
        </w:rPr>
        <w:t xml:space="preserve"> – taky plyne z velkého počtu osob v uzavřeném areálu. Opatření spočívá v zajištění jednotky stále (po dobu konání akce) zdravotnické služby. Ta by v případě takového neštěstí mohla okamžitě, efektivně zasáhnout, poskytnout péči zraněným či předejít ztrátě na životech. </w:t>
      </w:r>
    </w:p>
    <w:p w14:paraId="527E5258" w14:textId="7D117F4D" w:rsidR="004B0006" w:rsidRDefault="002002AE" w:rsidP="00C050A9">
      <w:pPr>
        <w:jc w:val="both"/>
        <w:rPr>
          <w:rFonts w:cstheme="minorHAnsi"/>
          <w:sz w:val="24"/>
          <w:szCs w:val="24"/>
        </w:rPr>
      </w:pPr>
      <w:r w:rsidRPr="00C050A9">
        <w:rPr>
          <w:rFonts w:cstheme="minorHAnsi"/>
          <w:sz w:val="24"/>
          <w:szCs w:val="24"/>
        </w:rPr>
        <w:lastRenderedPageBreak/>
        <w:sym w:font="Symbol" w:char="F0B7"/>
      </w:r>
      <w:r w:rsidRPr="00C050A9">
        <w:rPr>
          <w:rFonts w:cstheme="minorHAnsi"/>
          <w:sz w:val="24"/>
          <w:szCs w:val="24"/>
        </w:rPr>
        <w:t xml:space="preserve"> </w:t>
      </w:r>
      <w:r w:rsidRPr="004B0006">
        <w:rPr>
          <w:rFonts w:cstheme="minorHAnsi"/>
          <w:b/>
          <w:bCs/>
          <w:sz w:val="24"/>
          <w:szCs w:val="24"/>
        </w:rPr>
        <w:t>Vjezd dopravního prostředku</w:t>
      </w:r>
      <w:r w:rsidRPr="00C050A9">
        <w:rPr>
          <w:rFonts w:cstheme="minorHAnsi"/>
          <w:sz w:val="24"/>
          <w:szCs w:val="24"/>
        </w:rPr>
        <w:t xml:space="preserve"> – toto riziko sebou nese katastrofický dopad na návštěvníky. Opatření plynoucí pro toto riziko představuje vybudování kvalitnějšího ohrazení vjezdu před vstupem na akci. Ideálně, kdyby vjezd byl tvořen z více úrovní ohrazení. </w:t>
      </w:r>
    </w:p>
    <w:p w14:paraId="0789F40C" w14:textId="77777777" w:rsidR="004B0006" w:rsidRDefault="002002AE" w:rsidP="00C050A9">
      <w:pPr>
        <w:jc w:val="both"/>
        <w:rPr>
          <w:rFonts w:cstheme="minorHAnsi"/>
          <w:sz w:val="24"/>
          <w:szCs w:val="24"/>
        </w:rPr>
      </w:pPr>
      <w:r w:rsidRPr="00C050A9">
        <w:rPr>
          <w:rFonts w:cstheme="minorHAnsi"/>
          <w:sz w:val="24"/>
          <w:szCs w:val="24"/>
        </w:rPr>
        <w:sym w:font="Symbol" w:char="F0B7"/>
      </w:r>
      <w:r w:rsidRPr="00C050A9">
        <w:rPr>
          <w:rFonts w:cstheme="minorHAnsi"/>
          <w:sz w:val="24"/>
          <w:szCs w:val="24"/>
        </w:rPr>
        <w:t xml:space="preserve"> </w:t>
      </w:r>
      <w:r w:rsidRPr="004B0006">
        <w:rPr>
          <w:rFonts w:cstheme="minorHAnsi"/>
          <w:b/>
          <w:bCs/>
          <w:sz w:val="24"/>
          <w:szCs w:val="24"/>
        </w:rPr>
        <w:t>Vniknutí neoprávněných osob</w:t>
      </w:r>
      <w:r w:rsidRPr="00C050A9">
        <w:rPr>
          <w:rFonts w:cstheme="minorHAnsi"/>
          <w:sz w:val="24"/>
          <w:szCs w:val="24"/>
        </w:rPr>
        <w:t xml:space="preserve"> – riziko vniknutí těchto osob do areálu představuje velké množství dopadů. Tyto osoby vstupují do areálu s určitým záměrem. Ať už to může být pomsta určitému návštěvníkovi z různých důvodů nebo v horším případě tyto osoby motivuje velké množství osob na jednom místě. Psychika těchto osob není v pořádku, proto nikdy nevíme, co tito jedinci mají v úmyslu. Z toho plyne opatření zvýšení kontroly návštěvníků u vstupu do areálu. </w:t>
      </w:r>
    </w:p>
    <w:p w14:paraId="65BCE60D" w14:textId="41D26E89" w:rsidR="004B0006" w:rsidRDefault="002002AE" w:rsidP="00C050A9">
      <w:pPr>
        <w:jc w:val="both"/>
        <w:rPr>
          <w:rFonts w:cstheme="minorHAnsi"/>
          <w:sz w:val="24"/>
          <w:szCs w:val="24"/>
        </w:rPr>
      </w:pPr>
      <w:r w:rsidRPr="00C050A9">
        <w:rPr>
          <w:rFonts w:cstheme="minorHAnsi"/>
          <w:sz w:val="24"/>
          <w:szCs w:val="24"/>
        </w:rPr>
        <w:sym w:font="Symbol" w:char="F0B7"/>
      </w:r>
      <w:r w:rsidRPr="00C050A9">
        <w:rPr>
          <w:rFonts w:cstheme="minorHAnsi"/>
          <w:sz w:val="24"/>
          <w:szCs w:val="24"/>
        </w:rPr>
        <w:t xml:space="preserve"> </w:t>
      </w:r>
      <w:r w:rsidRPr="004B0006">
        <w:rPr>
          <w:rFonts w:cstheme="minorHAnsi"/>
          <w:b/>
          <w:bCs/>
          <w:sz w:val="24"/>
          <w:szCs w:val="24"/>
        </w:rPr>
        <w:t xml:space="preserve">Náraz </w:t>
      </w:r>
      <w:r w:rsidRPr="00C050A9">
        <w:rPr>
          <w:rFonts w:cstheme="minorHAnsi"/>
          <w:sz w:val="24"/>
          <w:szCs w:val="24"/>
        </w:rPr>
        <w:t xml:space="preserve">– ostré hrany stolů vedou ke způsobení újmě na zdravý v případě nárazu na hranu. Vyvarování se tomuto typu rizika tím, že budou seříznuty hrany stolů nebo finančně náročná výměna stolů za kulaté. </w:t>
      </w:r>
      <w:r w:rsidR="004B0006">
        <w:rPr>
          <w:rFonts w:cstheme="minorHAnsi"/>
          <w:sz w:val="24"/>
          <w:szCs w:val="24"/>
        </w:rPr>
        <w:t xml:space="preserve">U akcí pořádaných pro děti, by za děti měl nést zodpovědnost jejich doprovod. Pokud dítě dorazí bez doprovodu, musí být informován organizátor. </w:t>
      </w:r>
    </w:p>
    <w:p w14:paraId="16AEEC89" w14:textId="473D4CAC" w:rsidR="004B0006" w:rsidRDefault="002002AE" w:rsidP="00C050A9">
      <w:pPr>
        <w:jc w:val="both"/>
        <w:rPr>
          <w:rFonts w:cstheme="minorHAnsi"/>
          <w:sz w:val="24"/>
          <w:szCs w:val="24"/>
        </w:rPr>
      </w:pPr>
      <w:r w:rsidRPr="00C050A9">
        <w:rPr>
          <w:rFonts w:cstheme="minorHAnsi"/>
          <w:sz w:val="24"/>
          <w:szCs w:val="24"/>
        </w:rPr>
        <w:sym w:font="Symbol" w:char="F0B7"/>
      </w:r>
      <w:r w:rsidRPr="00C050A9">
        <w:rPr>
          <w:rFonts w:cstheme="minorHAnsi"/>
          <w:sz w:val="24"/>
          <w:szCs w:val="24"/>
        </w:rPr>
        <w:t xml:space="preserve"> </w:t>
      </w:r>
      <w:r w:rsidRPr="004B0006">
        <w:rPr>
          <w:rFonts w:cstheme="minorHAnsi"/>
          <w:b/>
          <w:bCs/>
          <w:sz w:val="24"/>
          <w:szCs w:val="24"/>
        </w:rPr>
        <w:t xml:space="preserve">Pád </w:t>
      </w:r>
      <w:r w:rsidRPr="00C050A9">
        <w:rPr>
          <w:rFonts w:cstheme="minorHAnsi"/>
          <w:sz w:val="24"/>
          <w:szCs w:val="24"/>
        </w:rPr>
        <w:t xml:space="preserve">– tímto mám na mysli pády v podobě reprosoustav na stativu či vysoko zavěšeného lustru. Reprosoustavy na stativech by měli být dostatečně vzdáleny od účastníků. Jinak by se měli dostatečně zakotvit, aby nedošlo k pádu. V případě </w:t>
      </w:r>
      <w:r w:rsidR="00047E52">
        <w:rPr>
          <w:rFonts w:cstheme="minorHAnsi"/>
          <w:sz w:val="24"/>
          <w:szCs w:val="24"/>
        </w:rPr>
        <w:t>osvětlení hrozí v současné době pád plastových krytů během sportovních akcí. V roce 2020 bude toto os</w:t>
      </w:r>
      <w:r w:rsidR="002E66C1">
        <w:rPr>
          <w:rFonts w:cstheme="minorHAnsi"/>
          <w:sz w:val="24"/>
          <w:szCs w:val="24"/>
        </w:rPr>
        <w:t>větlení vyměněno za odolné proti nárazu, čímž se</w:t>
      </w:r>
      <w:r w:rsidR="00047E52">
        <w:rPr>
          <w:rFonts w:cstheme="minorHAnsi"/>
          <w:sz w:val="24"/>
          <w:szCs w:val="24"/>
        </w:rPr>
        <w:t xml:space="preserve"> riziko</w:t>
      </w:r>
      <w:r w:rsidR="002E66C1">
        <w:rPr>
          <w:rFonts w:cstheme="minorHAnsi"/>
          <w:sz w:val="24"/>
          <w:szCs w:val="24"/>
        </w:rPr>
        <w:t xml:space="preserve"> </w:t>
      </w:r>
      <w:r w:rsidR="00047E52">
        <w:rPr>
          <w:rFonts w:cstheme="minorHAnsi"/>
          <w:sz w:val="24"/>
          <w:szCs w:val="24"/>
        </w:rPr>
        <w:t>výrazně sníží.</w:t>
      </w:r>
    </w:p>
    <w:p w14:paraId="6BE2C48A" w14:textId="1B7E1EEC" w:rsidR="004B0006" w:rsidRDefault="002002AE" w:rsidP="00C050A9">
      <w:pPr>
        <w:jc w:val="both"/>
        <w:rPr>
          <w:rFonts w:cstheme="minorHAnsi"/>
          <w:sz w:val="24"/>
          <w:szCs w:val="24"/>
        </w:rPr>
      </w:pPr>
      <w:r w:rsidRPr="00C050A9">
        <w:rPr>
          <w:rFonts w:cstheme="minorHAnsi"/>
          <w:sz w:val="24"/>
          <w:szCs w:val="24"/>
        </w:rPr>
        <w:sym w:font="Symbol" w:char="F0B7"/>
      </w:r>
      <w:r w:rsidRPr="00C050A9">
        <w:rPr>
          <w:rFonts w:cstheme="minorHAnsi"/>
          <w:sz w:val="24"/>
          <w:szCs w:val="24"/>
        </w:rPr>
        <w:t xml:space="preserve"> </w:t>
      </w:r>
      <w:r w:rsidRPr="00047E52">
        <w:rPr>
          <w:rFonts w:cstheme="minorHAnsi"/>
          <w:b/>
          <w:bCs/>
          <w:sz w:val="24"/>
          <w:szCs w:val="24"/>
        </w:rPr>
        <w:t>Podklouznutí a následný pád</w:t>
      </w:r>
      <w:r w:rsidRPr="00C050A9">
        <w:rPr>
          <w:rFonts w:cstheme="minorHAnsi"/>
          <w:sz w:val="24"/>
          <w:szCs w:val="24"/>
        </w:rPr>
        <w:t xml:space="preserve"> </w:t>
      </w:r>
      <w:r w:rsidR="00047E52">
        <w:rPr>
          <w:rFonts w:cstheme="minorHAnsi"/>
          <w:sz w:val="24"/>
          <w:szCs w:val="24"/>
        </w:rPr>
        <w:t>–</w:t>
      </w:r>
      <w:r w:rsidRPr="00C050A9">
        <w:rPr>
          <w:rFonts w:cstheme="minorHAnsi"/>
          <w:sz w:val="24"/>
          <w:szCs w:val="24"/>
        </w:rPr>
        <w:t xml:space="preserve"> </w:t>
      </w:r>
      <w:r w:rsidR="00047E52">
        <w:rPr>
          <w:rFonts w:cstheme="minorHAnsi"/>
          <w:sz w:val="24"/>
          <w:szCs w:val="24"/>
        </w:rPr>
        <w:t xml:space="preserve">u akcí pořádaných v kulturním domě </w:t>
      </w:r>
      <w:r w:rsidRPr="00C050A9">
        <w:rPr>
          <w:rFonts w:cstheme="minorHAnsi"/>
          <w:sz w:val="24"/>
          <w:szCs w:val="24"/>
        </w:rPr>
        <w:t>pády způsobuje kluzký povrch tanečního parketu</w:t>
      </w:r>
      <w:r w:rsidR="00047E52">
        <w:rPr>
          <w:rFonts w:cstheme="minorHAnsi"/>
          <w:sz w:val="24"/>
          <w:szCs w:val="24"/>
        </w:rPr>
        <w:t>.</w:t>
      </w:r>
      <w:r w:rsidRPr="00C050A9">
        <w:rPr>
          <w:rFonts w:cstheme="minorHAnsi"/>
          <w:sz w:val="24"/>
          <w:szCs w:val="24"/>
        </w:rPr>
        <w:t xml:space="preserve"> Pády jsou způsobené také velkým množstvím tančících návštěvníků, kteří jsou v podnapilém stavu. </w:t>
      </w:r>
      <w:r w:rsidR="00047E52">
        <w:rPr>
          <w:rFonts w:cstheme="minorHAnsi"/>
          <w:sz w:val="24"/>
          <w:szCs w:val="24"/>
        </w:rPr>
        <w:t xml:space="preserve"> Při akcích jako masopustní průvod nebo velikonoční křístání hrozí podklouznutí na blátě nebo na ledu – podle aktuálních klimatických podmínek. </w:t>
      </w:r>
    </w:p>
    <w:p w14:paraId="50B35CF5" w14:textId="28FFE5A8" w:rsidR="004B0006" w:rsidRDefault="002002AE" w:rsidP="00C050A9">
      <w:pPr>
        <w:jc w:val="both"/>
        <w:rPr>
          <w:rFonts w:cstheme="minorHAnsi"/>
          <w:sz w:val="24"/>
          <w:szCs w:val="24"/>
        </w:rPr>
      </w:pPr>
      <w:r w:rsidRPr="00047E52">
        <w:rPr>
          <w:rFonts w:cstheme="minorHAnsi"/>
          <w:b/>
          <w:bCs/>
          <w:sz w:val="24"/>
          <w:szCs w:val="24"/>
        </w:rPr>
        <w:sym w:font="Symbol" w:char="F0B7"/>
      </w:r>
      <w:r w:rsidRPr="00047E52">
        <w:rPr>
          <w:rFonts w:cstheme="minorHAnsi"/>
          <w:b/>
          <w:bCs/>
          <w:sz w:val="24"/>
          <w:szCs w:val="24"/>
        </w:rPr>
        <w:t xml:space="preserve"> Pád stromu či máje</w:t>
      </w:r>
      <w:r w:rsidRPr="00C050A9">
        <w:rPr>
          <w:rFonts w:cstheme="minorHAnsi"/>
          <w:sz w:val="24"/>
          <w:szCs w:val="24"/>
        </w:rPr>
        <w:t xml:space="preserve"> – představa opatření proti vzniku t</w:t>
      </w:r>
      <w:r w:rsidR="002E66C1">
        <w:rPr>
          <w:rFonts w:cstheme="minorHAnsi"/>
          <w:sz w:val="24"/>
          <w:szCs w:val="24"/>
        </w:rPr>
        <w:t>ohoto rizika tkví v pravidelném</w:t>
      </w:r>
      <w:r w:rsidRPr="00C050A9">
        <w:rPr>
          <w:rFonts w:cstheme="minorHAnsi"/>
          <w:sz w:val="24"/>
          <w:szCs w:val="24"/>
        </w:rPr>
        <w:t xml:space="preserve"> ošetření stromů lemující areál</w:t>
      </w:r>
      <w:r w:rsidR="00047E52">
        <w:rPr>
          <w:rFonts w:cstheme="minorHAnsi"/>
          <w:sz w:val="24"/>
          <w:szCs w:val="24"/>
        </w:rPr>
        <w:t>y</w:t>
      </w:r>
      <w:r w:rsidRPr="00C050A9">
        <w:rPr>
          <w:rFonts w:cstheme="minorHAnsi"/>
          <w:sz w:val="24"/>
          <w:szCs w:val="24"/>
        </w:rPr>
        <w:t xml:space="preserve">. Provádět kontroly jestli nejsou ztrouchnivělé či jinak poškozené, aby nezpůsobily svým pádem újmu na zdraví návštěvníků. Kontrola spadá pod správce areálu. V případě pádu máje je opatření totožné, avšak je zde důležité, aby při stavbě máje byla přítomna zkušená osoba, která by dohlédla na podloží a kvalitní ukotvení máje do země. </w:t>
      </w:r>
    </w:p>
    <w:p w14:paraId="42004B25" w14:textId="393D0884" w:rsidR="004B0006" w:rsidRDefault="002002AE" w:rsidP="00C050A9">
      <w:pPr>
        <w:jc w:val="both"/>
        <w:rPr>
          <w:rFonts w:cstheme="minorHAnsi"/>
          <w:sz w:val="24"/>
          <w:szCs w:val="24"/>
        </w:rPr>
      </w:pPr>
      <w:r w:rsidRPr="00C050A9">
        <w:rPr>
          <w:rFonts w:cstheme="minorHAnsi"/>
          <w:sz w:val="24"/>
          <w:szCs w:val="24"/>
        </w:rPr>
        <w:sym w:font="Symbol" w:char="F0B7"/>
      </w:r>
      <w:r w:rsidRPr="00C050A9">
        <w:rPr>
          <w:rFonts w:cstheme="minorHAnsi"/>
          <w:sz w:val="24"/>
          <w:szCs w:val="24"/>
        </w:rPr>
        <w:t xml:space="preserve"> </w:t>
      </w:r>
      <w:r w:rsidRPr="00047E52">
        <w:rPr>
          <w:rFonts w:cstheme="minorHAnsi"/>
          <w:b/>
          <w:bCs/>
          <w:sz w:val="24"/>
          <w:szCs w:val="24"/>
        </w:rPr>
        <w:t>Požár</w:t>
      </w:r>
      <w:r w:rsidRPr="00C050A9">
        <w:rPr>
          <w:rFonts w:cstheme="minorHAnsi"/>
          <w:sz w:val="24"/>
          <w:szCs w:val="24"/>
        </w:rPr>
        <w:t xml:space="preserve"> </w:t>
      </w:r>
      <w:r w:rsidRPr="00D2455F">
        <w:rPr>
          <w:rFonts w:cstheme="minorHAnsi"/>
          <w:sz w:val="24"/>
          <w:szCs w:val="24"/>
        </w:rPr>
        <w:t>- proti riziku vzniku požáru by měl být areál vybaven popelníky,</w:t>
      </w:r>
      <w:r w:rsidRPr="00C050A9">
        <w:rPr>
          <w:rFonts w:cstheme="minorHAnsi"/>
          <w:sz w:val="24"/>
          <w:szCs w:val="24"/>
        </w:rPr>
        <w:t xml:space="preserve"> aby se zmenšila pravděpodobnost vzniku požáru způsobeného nedopalky od cigaret. Požár může způsobit i silná bouře. V</w:t>
      </w:r>
      <w:r w:rsidR="00047E52">
        <w:rPr>
          <w:rFonts w:cstheme="minorHAnsi"/>
          <w:sz w:val="24"/>
          <w:szCs w:val="24"/>
        </w:rPr>
        <w:t> kulturním domě</w:t>
      </w:r>
      <w:r w:rsidRPr="00C050A9">
        <w:rPr>
          <w:rFonts w:cstheme="minorHAnsi"/>
          <w:sz w:val="24"/>
          <w:szCs w:val="24"/>
        </w:rPr>
        <w:t xml:space="preserve"> se nachází hasicí přístroje. Areál je z tohoto hlediska dobře opatřen proti vzniku požáru. </w:t>
      </w:r>
    </w:p>
    <w:p w14:paraId="2733944D" w14:textId="672B041F" w:rsidR="004B0006" w:rsidRDefault="002002AE" w:rsidP="00C050A9">
      <w:pPr>
        <w:jc w:val="both"/>
        <w:rPr>
          <w:rFonts w:cstheme="minorHAnsi"/>
          <w:sz w:val="24"/>
          <w:szCs w:val="24"/>
        </w:rPr>
      </w:pPr>
      <w:r w:rsidRPr="00C050A9">
        <w:rPr>
          <w:rFonts w:cstheme="minorHAnsi"/>
          <w:sz w:val="24"/>
          <w:szCs w:val="24"/>
        </w:rPr>
        <w:sym w:font="Symbol" w:char="F0B7"/>
      </w:r>
      <w:r w:rsidRPr="00C050A9">
        <w:rPr>
          <w:rFonts w:cstheme="minorHAnsi"/>
          <w:sz w:val="24"/>
          <w:szCs w:val="24"/>
        </w:rPr>
        <w:t xml:space="preserve"> </w:t>
      </w:r>
      <w:r w:rsidRPr="00047E52">
        <w:rPr>
          <w:rFonts w:cstheme="minorHAnsi"/>
          <w:b/>
          <w:bCs/>
          <w:sz w:val="24"/>
          <w:szCs w:val="24"/>
        </w:rPr>
        <w:t>Výpadek elektrické energie</w:t>
      </w:r>
      <w:r w:rsidRPr="00C050A9">
        <w:rPr>
          <w:rFonts w:cstheme="minorHAnsi"/>
          <w:sz w:val="24"/>
          <w:szCs w:val="24"/>
        </w:rPr>
        <w:t xml:space="preserve"> – opatření plynoucí z takové</w:t>
      </w:r>
      <w:r w:rsidR="002E66C1">
        <w:rPr>
          <w:rFonts w:cstheme="minorHAnsi"/>
          <w:sz w:val="24"/>
          <w:szCs w:val="24"/>
        </w:rPr>
        <w:t>ho</w:t>
      </w:r>
      <w:r w:rsidRPr="00C050A9">
        <w:rPr>
          <w:rFonts w:cstheme="minorHAnsi"/>
          <w:sz w:val="24"/>
          <w:szCs w:val="24"/>
        </w:rPr>
        <w:t xml:space="preserve"> rizika je, aby organizátoři počítali s výpadkem el</w:t>
      </w:r>
      <w:r w:rsidR="002E66C1">
        <w:rPr>
          <w:rFonts w:cstheme="minorHAnsi"/>
          <w:sz w:val="24"/>
          <w:szCs w:val="24"/>
        </w:rPr>
        <w:t xml:space="preserve">ektrické </w:t>
      </w:r>
      <w:r w:rsidRPr="00C050A9">
        <w:rPr>
          <w:rFonts w:cstheme="minorHAnsi"/>
          <w:sz w:val="24"/>
          <w:szCs w:val="24"/>
        </w:rPr>
        <w:t>energie a byli na něj náležitě připraveni. Zajištění v</w:t>
      </w:r>
      <w:r w:rsidR="002E66C1">
        <w:rPr>
          <w:rFonts w:cstheme="minorHAnsi"/>
          <w:sz w:val="24"/>
          <w:szCs w:val="24"/>
        </w:rPr>
        <w:t xml:space="preserve"> podobě zálohovaných okruhů elektrické </w:t>
      </w:r>
      <w:r w:rsidRPr="00C050A9">
        <w:rPr>
          <w:rFonts w:cstheme="minorHAnsi"/>
          <w:sz w:val="24"/>
          <w:szCs w:val="24"/>
        </w:rPr>
        <w:t xml:space="preserve">energie, aby bylo možno spustit osvětlení. To by snížilo pravděpodobnost paniky návštěvníků. Únikové východy, musí být řádně označeny. Možnost je označení únikové cesty reflexními značkami nebo baterií pohaněné únikové osvětlení. </w:t>
      </w:r>
    </w:p>
    <w:p w14:paraId="21363B31" w14:textId="2826299E" w:rsidR="002002AE" w:rsidRDefault="002002AE" w:rsidP="00C050A9">
      <w:pPr>
        <w:jc w:val="both"/>
        <w:rPr>
          <w:rFonts w:cstheme="minorHAnsi"/>
          <w:sz w:val="24"/>
          <w:szCs w:val="24"/>
        </w:rPr>
      </w:pPr>
      <w:r w:rsidRPr="00047E52">
        <w:rPr>
          <w:rFonts w:cstheme="minorHAnsi"/>
          <w:b/>
          <w:bCs/>
          <w:sz w:val="24"/>
          <w:szCs w:val="24"/>
        </w:rPr>
        <w:lastRenderedPageBreak/>
        <w:sym w:font="Symbol" w:char="F0B7"/>
      </w:r>
      <w:r w:rsidRPr="00047E52">
        <w:rPr>
          <w:rFonts w:cstheme="minorHAnsi"/>
          <w:b/>
          <w:bCs/>
          <w:sz w:val="24"/>
          <w:szCs w:val="24"/>
        </w:rPr>
        <w:t xml:space="preserve"> Zasažení bleskem</w:t>
      </w:r>
      <w:r w:rsidRPr="00C050A9">
        <w:rPr>
          <w:rFonts w:cstheme="minorHAnsi"/>
          <w:sz w:val="24"/>
          <w:szCs w:val="24"/>
        </w:rPr>
        <w:t xml:space="preserve"> – riziko, jehož pravděpodobnost výskytu je minimální, ale možná. Nelze se proti takové riziku vyvarovat.</w:t>
      </w:r>
    </w:p>
    <w:p w14:paraId="5B1749FE" w14:textId="2449BFB5" w:rsidR="00EC38FB" w:rsidRDefault="00EC38FB" w:rsidP="00C050A9">
      <w:pPr>
        <w:jc w:val="both"/>
        <w:rPr>
          <w:rFonts w:cstheme="minorHAnsi"/>
          <w:sz w:val="24"/>
          <w:szCs w:val="24"/>
        </w:rPr>
      </w:pPr>
    </w:p>
    <w:p w14:paraId="3C4C436B" w14:textId="4F3FD782" w:rsidR="008D79BD" w:rsidRDefault="008D79BD" w:rsidP="00C050A9">
      <w:pPr>
        <w:jc w:val="both"/>
        <w:rPr>
          <w:rFonts w:cstheme="minorHAnsi"/>
          <w:sz w:val="24"/>
          <w:szCs w:val="24"/>
        </w:rPr>
      </w:pPr>
    </w:p>
    <w:p w14:paraId="5F3B6FB0" w14:textId="77777777" w:rsidR="001F7FD1" w:rsidRDefault="001F7FD1" w:rsidP="00C050A9">
      <w:pPr>
        <w:jc w:val="both"/>
        <w:rPr>
          <w:rFonts w:cstheme="minorHAnsi"/>
          <w:sz w:val="24"/>
          <w:szCs w:val="24"/>
        </w:rPr>
      </w:pPr>
    </w:p>
    <w:p w14:paraId="3CF189BC" w14:textId="70C4DE68" w:rsidR="00EC38FB" w:rsidRDefault="00EC658E" w:rsidP="00EC658E">
      <w:pPr>
        <w:jc w:val="center"/>
        <w:rPr>
          <w:rFonts w:cstheme="minorHAnsi"/>
          <w:b/>
          <w:bCs/>
          <w:color w:val="00B050"/>
          <w:sz w:val="32"/>
          <w:szCs w:val="32"/>
        </w:rPr>
      </w:pPr>
      <w:r>
        <w:rPr>
          <w:rFonts w:cstheme="minorHAnsi"/>
          <w:b/>
          <w:bCs/>
          <w:color w:val="00B050"/>
          <w:sz w:val="32"/>
          <w:szCs w:val="32"/>
        </w:rPr>
        <w:t>6.</w:t>
      </w:r>
      <w:r w:rsidR="00EC38FB" w:rsidRPr="00EC38FB">
        <w:rPr>
          <w:rFonts w:cstheme="minorHAnsi"/>
          <w:b/>
          <w:bCs/>
          <w:color w:val="00B050"/>
          <w:sz w:val="32"/>
          <w:szCs w:val="32"/>
        </w:rPr>
        <w:t xml:space="preserve"> </w:t>
      </w:r>
      <w:r w:rsidR="001F7FD1">
        <w:rPr>
          <w:rFonts w:cstheme="minorHAnsi"/>
          <w:b/>
          <w:bCs/>
          <w:color w:val="00B050"/>
          <w:sz w:val="32"/>
          <w:szCs w:val="32"/>
        </w:rPr>
        <w:t xml:space="preserve">  </w:t>
      </w:r>
      <w:r w:rsidR="00EC38FB" w:rsidRPr="00EC38FB">
        <w:rPr>
          <w:rFonts w:cstheme="minorHAnsi"/>
          <w:b/>
          <w:bCs/>
          <w:color w:val="00B050"/>
          <w:sz w:val="32"/>
          <w:szCs w:val="32"/>
        </w:rPr>
        <w:t>ZÁVĚR</w:t>
      </w:r>
    </w:p>
    <w:p w14:paraId="51447108" w14:textId="77777777" w:rsidR="00EC38FB" w:rsidRDefault="00EC38FB" w:rsidP="00C050A9">
      <w:pPr>
        <w:jc w:val="both"/>
        <w:rPr>
          <w:sz w:val="24"/>
          <w:szCs w:val="24"/>
        </w:rPr>
      </w:pPr>
    </w:p>
    <w:p w14:paraId="5F86E3FE" w14:textId="0F39841D" w:rsidR="00EC38FB" w:rsidRDefault="00EC38FB" w:rsidP="00C050A9">
      <w:pPr>
        <w:jc w:val="both"/>
        <w:rPr>
          <w:sz w:val="24"/>
          <w:szCs w:val="24"/>
        </w:rPr>
      </w:pPr>
      <w:r w:rsidRPr="00EC38FB">
        <w:rPr>
          <w:sz w:val="24"/>
          <w:szCs w:val="24"/>
        </w:rPr>
        <w:t xml:space="preserve">Cílem </w:t>
      </w:r>
      <w:r>
        <w:rPr>
          <w:sz w:val="24"/>
          <w:szCs w:val="24"/>
        </w:rPr>
        <w:t xml:space="preserve">vypracování této analýzy rizik </w:t>
      </w:r>
      <w:r w:rsidRPr="00EC38FB">
        <w:rPr>
          <w:sz w:val="24"/>
          <w:szCs w:val="24"/>
        </w:rPr>
        <w:t xml:space="preserve">bylo posoudit rizika, která mohou nastat při pořádání </w:t>
      </w:r>
      <w:r>
        <w:rPr>
          <w:sz w:val="24"/>
          <w:szCs w:val="24"/>
        </w:rPr>
        <w:t>sportovně-</w:t>
      </w:r>
      <w:r w:rsidRPr="00EC38FB">
        <w:rPr>
          <w:sz w:val="24"/>
          <w:szCs w:val="24"/>
        </w:rPr>
        <w:t>kulturních akcí</w:t>
      </w:r>
      <w:r>
        <w:rPr>
          <w:sz w:val="24"/>
          <w:szCs w:val="24"/>
        </w:rPr>
        <w:t xml:space="preserve"> v obci</w:t>
      </w:r>
      <w:r w:rsidRPr="00EC38FB">
        <w:rPr>
          <w:sz w:val="24"/>
          <w:szCs w:val="24"/>
        </w:rPr>
        <w:t xml:space="preserve">. Díky zjištěným skutečnostem </w:t>
      </w:r>
      <w:r>
        <w:rPr>
          <w:sz w:val="24"/>
          <w:szCs w:val="24"/>
        </w:rPr>
        <w:t xml:space="preserve">vezme obec v potaz </w:t>
      </w:r>
      <w:r w:rsidRPr="00EC38FB">
        <w:rPr>
          <w:sz w:val="24"/>
          <w:szCs w:val="24"/>
        </w:rPr>
        <w:t>případná řešení a opatření</w:t>
      </w:r>
      <w:r>
        <w:rPr>
          <w:sz w:val="24"/>
          <w:szCs w:val="24"/>
        </w:rPr>
        <w:t xml:space="preserve"> a pokusí se</w:t>
      </w:r>
      <w:r w:rsidRPr="00EC38FB">
        <w:rPr>
          <w:sz w:val="24"/>
          <w:szCs w:val="24"/>
        </w:rPr>
        <w:t xml:space="preserve"> snížit výskyt možných rizik popřípadě</w:t>
      </w:r>
      <w:r w:rsidR="008D79BD">
        <w:rPr>
          <w:sz w:val="24"/>
          <w:szCs w:val="24"/>
        </w:rPr>
        <w:t xml:space="preserve"> docílit toho</w:t>
      </w:r>
      <w:r w:rsidRPr="00EC38FB">
        <w:rPr>
          <w:sz w:val="24"/>
          <w:szCs w:val="24"/>
        </w:rPr>
        <w:t>, aby k rizikům vůbec nedocházelo</w:t>
      </w:r>
      <w:r w:rsidR="008D79BD">
        <w:rPr>
          <w:sz w:val="24"/>
          <w:szCs w:val="24"/>
        </w:rPr>
        <w:t>. B</w:t>
      </w:r>
      <w:r w:rsidRPr="00EC38FB">
        <w:rPr>
          <w:sz w:val="24"/>
          <w:szCs w:val="24"/>
        </w:rPr>
        <w:t xml:space="preserve">yla </w:t>
      </w:r>
      <w:r w:rsidR="008D79BD">
        <w:rPr>
          <w:sz w:val="24"/>
          <w:szCs w:val="24"/>
        </w:rPr>
        <w:t xml:space="preserve">by tím </w:t>
      </w:r>
      <w:r w:rsidRPr="00EC38FB">
        <w:rPr>
          <w:sz w:val="24"/>
          <w:szCs w:val="24"/>
        </w:rPr>
        <w:t xml:space="preserve">zvýšena úroveň bezpečnosti při pořádání </w:t>
      </w:r>
      <w:r w:rsidR="008D79BD">
        <w:rPr>
          <w:sz w:val="24"/>
          <w:szCs w:val="24"/>
        </w:rPr>
        <w:t xml:space="preserve">sportovních a </w:t>
      </w:r>
      <w:r w:rsidRPr="00EC38FB">
        <w:rPr>
          <w:sz w:val="24"/>
          <w:szCs w:val="24"/>
        </w:rPr>
        <w:t>kulturních akcí.</w:t>
      </w:r>
    </w:p>
    <w:p w14:paraId="2C8E0F00" w14:textId="0CD6FAA4" w:rsidR="00D2455F" w:rsidRDefault="00D2455F" w:rsidP="00C050A9">
      <w:pPr>
        <w:jc w:val="both"/>
        <w:rPr>
          <w:rFonts w:cstheme="minorHAnsi"/>
          <w:b/>
          <w:bCs/>
          <w:color w:val="00B050"/>
          <w:sz w:val="24"/>
          <w:szCs w:val="24"/>
        </w:rPr>
      </w:pPr>
    </w:p>
    <w:p w14:paraId="1BC86CE2" w14:textId="7FF1FA38" w:rsidR="00BA67C8" w:rsidRPr="00D85276" w:rsidRDefault="00BA67C8" w:rsidP="00BA67C8">
      <w:pPr>
        <w:autoSpaceDE w:val="0"/>
        <w:autoSpaceDN w:val="0"/>
        <w:adjustRightInd w:val="0"/>
        <w:spacing w:after="0" w:line="240" w:lineRule="auto"/>
        <w:jc w:val="both"/>
        <w:rPr>
          <w:rFonts w:eastAsia="TimesNewRomanPSMT" w:cs="TimesNewRomanPSMT"/>
          <w:sz w:val="24"/>
          <w:szCs w:val="24"/>
        </w:rPr>
      </w:pPr>
      <w:r>
        <w:rPr>
          <w:rFonts w:eastAsia="TimesNewRomanPSMT" w:cs="TimesNewRomanPSMT"/>
          <w:sz w:val="24"/>
          <w:szCs w:val="24"/>
        </w:rPr>
        <w:t>Analýzu rizik sportovních a kulturních akcí</w:t>
      </w:r>
      <w:r w:rsidRPr="007E778E">
        <w:rPr>
          <w:rFonts w:eastAsia="TimesNewRomanPSMT" w:cs="TimesNewRomanPSMT"/>
          <w:sz w:val="24"/>
          <w:szCs w:val="24"/>
        </w:rPr>
        <w:t xml:space="preserve"> </w:t>
      </w:r>
      <w:r>
        <w:rPr>
          <w:rFonts w:eastAsia="TimesNewRomanPSMT" w:cs="TimesNewRomanPSMT"/>
          <w:sz w:val="24"/>
          <w:szCs w:val="24"/>
        </w:rPr>
        <w:t xml:space="preserve">v </w:t>
      </w:r>
      <w:r w:rsidRPr="007E778E">
        <w:rPr>
          <w:rFonts w:eastAsia="TimesNewRomanPSMT" w:cs="TimesNewRomanPSMT"/>
          <w:sz w:val="24"/>
          <w:szCs w:val="24"/>
        </w:rPr>
        <w:t>obc</w:t>
      </w:r>
      <w:r>
        <w:rPr>
          <w:rFonts w:eastAsia="TimesNewRomanPSMT" w:cs="TimesNewRomanPSMT"/>
          <w:sz w:val="24"/>
          <w:szCs w:val="24"/>
        </w:rPr>
        <w:t>i</w:t>
      </w:r>
      <w:r w:rsidRPr="007E778E">
        <w:rPr>
          <w:rFonts w:eastAsia="TimesNewRomanPSMT" w:cs="TimesNewRomanPSMT"/>
          <w:sz w:val="24"/>
          <w:szCs w:val="24"/>
        </w:rPr>
        <w:t xml:space="preserve"> Příkosice schválilo zastupitelstvo obce Příkosice na svém jednání konaném dne</w:t>
      </w:r>
      <w:r w:rsidRPr="00D85276">
        <w:rPr>
          <w:rFonts w:eastAsia="TimesNewRomanPSMT" w:cs="TimesNewRomanPSMT"/>
          <w:sz w:val="24"/>
          <w:szCs w:val="24"/>
        </w:rPr>
        <w:t xml:space="preserve"> </w:t>
      </w:r>
      <w:r>
        <w:rPr>
          <w:rFonts w:eastAsia="TimesNewRomanPSMT" w:cs="TimesNewRomanPSMT"/>
          <w:sz w:val="24"/>
          <w:szCs w:val="24"/>
        </w:rPr>
        <w:t>5.5.2020</w:t>
      </w:r>
    </w:p>
    <w:p w14:paraId="7305DA16" w14:textId="77777777" w:rsidR="00BA67C8" w:rsidRDefault="00BA67C8" w:rsidP="00BA67C8">
      <w:pPr>
        <w:rPr>
          <w:rFonts w:cstheme="minorHAnsi"/>
          <w:sz w:val="24"/>
          <w:szCs w:val="24"/>
        </w:rPr>
      </w:pPr>
    </w:p>
    <w:p w14:paraId="428C82D7" w14:textId="77777777" w:rsidR="00BA67C8" w:rsidRDefault="00BA67C8" w:rsidP="00BA67C8">
      <w:pPr>
        <w:rPr>
          <w:rFonts w:cstheme="minorHAnsi"/>
          <w:sz w:val="24"/>
          <w:szCs w:val="24"/>
        </w:rPr>
      </w:pPr>
    </w:p>
    <w:p w14:paraId="23844DE5" w14:textId="77777777" w:rsidR="00BA67C8" w:rsidRDefault="00BA67C8" w:rsidP="00BA67C8">
      <w:pPr>
        <w:rPr>
          <w:rFonts w:cstheme="minorHAnsi"/>
          <w:sz w:val="24"/>
          <w:szCs w:val="24"/>
        </w:rPr>
      </w:pPr>
    </w:p>
    <w:p w14:paraId="25AD113A" w14:textId="77777777" w:rsidR="00BA67C8" w:rsidRDefault="00BA67C8" w:rsidP="00BA67C8">
      <w:pPr>
        <w:rPr>
          <w:rFonts w:cstheme="minorHAnsi"/>
          <w:sz w:val="24"/>
          <w:szCs w:val="24"/>
        </w:rPr>
      </w:pPr>
    </w:p>
    <w:p w14:paraId="7B7A9909" w14:textId="77777777" w:rsidR="00BA67C8" w:rsidRDefault="00BA67C8" w:rsidP="00BA67C8">
      <w:pPr>
        <w:rPr>
          <w:rFonts w:cstheme="minorHAnsi"/>
          <w:sz w:val="24"/>
          <w:szCs w:val="24"/>
        </w:rPr>
      </w:pPr>
    </w:p>
    <w:p w14:paraId="294DEC9A" w14:textId="77777777" w:rsidR="00BA67C8" w:rsidRDefault="00BA67C8" w:rsidP="00BA67C8">
      <w:pPr>
        <w:rPr>
          <w:rFonts w:cstheme="minorHAnsi"/>
          <w:sz w:val="24"/>
          <w:szCs w:val="24"/>
        </w:rPr>
      </w:pPr>
      <w:r>
        <w:rPr>
          <w:rFonts w:cstheme="minorHAnsi"/>
          <w:sz w:val="24"/>
          <w:szCs w:val="24"/>
        </w:rPr>
        <w:t>…………………………………………...                                                            …………………………………………….</w:t>
      </w:r>
    </w:p>
    <w:p w14:paraId="2D7A8D03" w14:textId="3F33E283" w:rsidR="00BA67C8" w:rsidRDefault="00BA67C8" w:rsidP="00BA67C8">
      <w:pPr>
        <w:rPr>
          <w:rFonts w:cstheme="minorHAnsi"/>
          <w:sz w:val="24"/>
          <w:szCs w:val="24"/>
        </w:rPr>
      </w:pPr>
      <w:r>
        <w:rPr>
          <w:rFonts w:cstheme="minorHAnsi"/>
          <w:sz w:val="24"/>
          <w:szCs w:val="24"/>
        </w:rPr>
        <w:t xml:space="preserve">            Tamara Suchá</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Ing. Josef Daníček</w:t>
      </w:r>
    </w:p>
    <w:p w14:paraId="5180875A" w14:textId="77777777" w:rsidR="00BA67C8" w:rsidRPr="00F32537" w:rsidRDefault="00BA67C8" w:rsidP="00BA67C8">
      <w:pPr>
        <w:rPr>
          <w:rFonts w:cstheme="minorHAnsi"/>
          <w:sz w:val="24"/>
          <w:szCs w:val="24"/>
        </w:rPr>
      </w:pPr>
      <w:r>
        <w:rPr>
          <w:rFonts w:cstheme="minorHAnsi"/>
          <w:sz w:val="24"/>
          <w:szCs w:val="24"/>
        </w:rPr>
        <w:t xml:space="preserve">                starostka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místostarosta </w:t>
      </w:r>
    </w:p>
    <w:p w14:paraId="2E5A293E" w14:textId="77777777" w:rsidR="00BA67C8" w:rsidRPr="00EC38FB" w:rsidRDefault="00BA67C8" w:rsidP="00C050A9">
      <w:pPr>
        <w:jc w:val="both"/>
        <w:rPr>
          <w:rFonts w:cstheme="minorHAnsi"/>
          <w:b/>
          <w:bCs/>
          <w:color w:val="00B050"/>
          <w:sz w:val="24"/>
          <w:szCs w:val="24"/>
        </w:rPr>
      </w:pPr>
    </w:p>
    <w:p w14:paraId="0382B0E5" w14:textId="77777777" w:rsidR="00EC38FB" w:rsidRPr="00EC38FB" w:rsidRDefault="00EC38FB" w:rsidP="00C050A9">
      <w:pPr>
        <w:jc w:val="both"/>
        <w:rPr>
          <w:rFonts w:cstheme="minorHAnsi"/>
          <w:b/>
          <w:bCs/>
          <w:color w:val="00B050"/>
          <w:sz w:val="32"/>
          <w:szCs w:val="32"/>
        </w:rPr>
      </w:pPr>
    </w:p>
    <w:sectPr w:rsidR="00EC38FB" w:rsidRPr="00EC38F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089ED" w14:textId="77777777" w:rsidR="006024C7" w:rsidRDefault="006024C7" w:rsidP="00383B91">
      <w:pPr>
        <w:spacing w:after="0" w:line="240" w:lineRule="auto"/>
      </w:pPr>
      <w:r>
        <w:separator/>
      </w:r>
    </w:p>
  </w:endnote>
  <w:endnote w:type="continuationSeparator" w:id="0">
    <w:p w14:paraId="30B1DB4E" w14:textId="77777777" w:rsidR="006024C7" w:rsidRDefault="006024C7" w:rsidP="0038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2606369"/>
      <w:docPartObj>
        <w:docPartGallery w:val="Page Numbers (Bottom of Page)"/>
        <w:docPartUnique/>
      </w:docPartObj>
    </w:sdtPr>
    <w:sdtEndPr/>
    <w:sdtContent>
      <w:p w14:paraId="1DC3A600" w14:textId="77777777" w:rsidR="00383B91" w:rsidRDefault="00383B91">
        <w:pPr>
          <w:pStyle w:val="Zpat"/>
          <w:jc w:val="center"/>
        </w:pPr>
      </w:p>
      <w:p w14:paraId="2E94D0D7" w14:textId="5F2CE8E4" w:rsidR="00383B91" w:rsidRDefault="00383B91">
        <w:pPr>
          <w:pStyle w:val="Zpat"/>
          <w:jc w:val="center"/>
        </w:pPr>
        <w:r>
          <w:fldChar w:fldCharType="begin"/>
        </w:r>
        <w:r>
          <w:instrText>PAGE   \* MERGEFORMAT</w:instrText>
        </w:r>
        <w:r>
          <w:fldChar w:fldCharType="separate"/>
        </w:r>
        <w:r w:rsidR="002E66C1">
          <w:rPr>
            <w:noProof/>
          </w:rPr>
          <w:t>17</w:t>
        </w:r>
        <w:r>
          <w:fldChar w:fldCharType="end"/>
        </w:r>
      </w:p>
    </w:sdtContent>
  </w:sdt>
  <w:p w14:paraId="13A30561" w14:textId="77777777" w:rsidR="00383B91" w:rsidRDefault="00383B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0A978" w14:textId="77777777" w:rsidR="006024C7" w:rsidRDefault="006024C7" w:rsidP="00383B91">
      <w:pPr>
        <w:spacing w:after="0" w:line="240" w:lineRule="auto"/>
      </w:pPr>
      <w:r>
        <w:separator/>
      </w:r>
    </w:p>
  </w:footnote>
  <w:footnote w:type="continuationSeparator" w:id="0">
    <w:p w14:paraId="0ADBCD72" w14:textId="77777777" w:rsidR="006024C7" w:rsidRDefault="006024C7" w:rsidP="00383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05B"/>
    <w:multiLevelType w:val="multilevel"/>
    <w:tmpl w:val="8AC8AE1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AE"/>
    <w:rsid w:val="00012300"/>
    <w:rsid w:val="00047E52"/>
    <w:rsid w:val="00120B1F"/>
    <w:rsid w:val="001F7FD1"/>
    <w:rsid w:val="002002AE"/>
    <w:rsid w:val="00201A0D"/>
    <w:rsid w:val="002933E3"/>
    <w:rsid w:val="002B722C"/>
    <w:rsid w:val="002E12F7"/>
    <w:rsid w:val="002E66C1"/>
    <w:rsid w:val="00383B91"/>
    <w:rsid w:val="003D211B"/>
    <w:rsid w:val="004B0006"/>
    <w:rsid w:val="006024C7"/>
    <w:rsid w:val="006B3D0E"/>
    <w:rsid w:val="007317AB"/>
    <w:rsid w:val="008D79BD"/>
    <w:rsid w:val="00972A4A"/>
    <w:rsid w:val="00985111"/>
    <w:rsid w:val="009C16E5"/>
    <w:rsid w:val="009D1058"/>
    <w:rsid w:val="00A34180"/>
    <w:rsid w:val="00A71622"/>
    <w:rsid w:val="00B76DE9"/>
    <w:rsid w:val="00BA67C8"/>
    <w:rsid w:val="00C03197"/>
    <w:rsid w:val="00C050A9"/>
    <w:rsid w:val="00C17377"/>
    <w:rsid w:val="00D045E0"/>
    <w:rsid w:val="00D2455F"/>
    <w:rsid w:val="00DE1859"/>
    <w:rsid w:val="00E61E39"/>
    <w:rsid w:val="00EC38FB"/>
    <w:rsid w:val="00EC658E"/>
    <w:rsid w:val="00F12721"/>
    <w:rsid w:val="00F808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41F8"/>
  <w15:chartTrackingRefBased/>
  <w15:docId w15:val="{F96C5B95-268A-421E-89F9-1C5F1C0D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50A9"/>
    <w:pPr>
      <w:ind w:left="720"/>
      <w:contextualSpacing/>
    </w:pPr>
  </w:style>
  <w:style w:type="paragraph" w:styleId="Normlnweb">
    <w:name w:val="Normal (Web)"/>
    <w:basedOn w:val="Normln"/>
    <w:uiPriority w:val="99"/>
    <w:semiHidden/>
    <w:unhideWhenUsed/>
    <w:rsid w:val="00C050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050A9"/>
    <w:rPr>
      <w:b/>
      <w:bCs/>
    </w:rPr>
  </w:style>
  <w:style w:type="paragraph" w:styleId="Zhlav">
    <w:name w:val="header"/>
    <w:basedOn w:val="Normln"/>
    <w:link w:val="ZhlavChar"/>
    <w:uiPriority w:val="99"/>
    <w:unhideWhenUsed/>
    <w:rsid w:val="00383B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3B91"/>
  </w:style>
  <w:style w:type="paragraph" w:styleId="Zpat">
    <w:name w:val="footer"/>
    <w:basedOn w:val="Normln"/>
    <w:link w:val="ZpatChar"/>
    <w:uiPriority w:val="99"/>
    <w:unhideWhenUsed/>
    <w:rsid w:val="00383B91"/>
    <w:pPr>
      <w:tabs>
        <w:tab w:val="center" w:pos="4536"/>
        <w:tab w:val="right" w:pos="9072"/>
      </w:tabs>
      <w:spacing w:after="0" w:line="240" w:lineRule="auto"/>
    </w:pPr>
  </w:style>
  <w:style w:type="character" w:customStyle="1" w:styleId="ZpatChar">
    <w:name w:val="Zápatí Char"/>
    <w:basedOn w:val="Standardnpsmoodstavce"/>
    <w:link w:val="Zpat"/>
    <w:uiPriority w:val="99"/>
    <w:rsid w:val="00383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3545</Words>
  <Characters>20922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ou.prikosice@tiscali.cz</dc:creator>
  <cp:keywords/>
  <dc:description/>
  <cp:lastModifiedBy>ou.prikosice@tiscali.cz</cp:lastModifiedBy>
  <cp:revision>2</cp:revision>
  <cp:lastPrinted>2020-09-08T07:18:00Z</cp:lastPrinted>
  <dcterms:created xsi:type="dcterms:W3CDTF">2020-09-08T07:20:00Z</dcterms:created>
  <dcterms:modified xsi:type="dcterms:W3CDTF">2020-09-08T07:20:00Z</dcterms:modified>
</cp:coreProperties>
</file>